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4AA" w:rsidRDefault="006215FF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學年度中一區高級中等學校適性轉學簡章</w:t>
      </w:r>
    </w:p>
    <w:p w:rsidR="00D124AA" w:rsidRDefault="006215FF">
      <w:pPr>
        <w:snapToGrid w:val="0"/>
        <w:spacing w:after="180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110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11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30</w:t>
      </w:r>
      <w:r>
        <w:rPr>
          <w:rFonts w:eastAsia="標楷體"/>
          <w:sz w:val="20"/>
          <w:szCs w:val="20"/>
        </w:rPr>
        <w:t>日訂定通過</w:t>
      </w:r>
    </w:p>
    <w:p w:rsidR="00D124AA" w:rsidRDefault="006215FF">
      <w:pPr>
        <w:snapToGrid w:val="0"/>
        <w:ind w:left="520" w:hanging="520"/>
        <w:jc w:val="both"/>
      </w:pPr>
      <w:r>
        <w:rPr>
          <w:rFonts w:eastAsia="標楷體"/>
          <w:sz w:val="26"/>
          <w:szCs w:val="26"/>
        </w:rPr>
        <w:t>一、依中一區高級中等學校適性轉學實施計畫</w:t>
      </w:r>
      <w:r>
        <w:rPr>
          <w:rFonts w:eastAsia="標楷體"/>
          <w:bCs/>
          <w:sz w:val="26"/>
          <w:szCs w:val="26"/>
        </w:rPr>
        <w:t>及</w:t>
      </w:r>
      <w:r>
        <w:rPr>
          <w:rFonts w:eastAsia="標楷體"/>
          <w:bCs/>
          <w:sz w:val="26"/>
          <w:szCs w:val="26"/>
        </w:rPr>
        <w:t>110</w:t>
      </w:r>
      <w:r>
        <w:rPr>
          <w:rFonts w:eastAsia="標楷體"/>
          <w:bCs/>
          <w:sz w:val="26"/>
          <w:szCs w:val="26"/>
        </w:rPr>
        <w:t>學年度</w:t>
      </w:r>
      <w:r>
        <w:rPr>
          <w:rFonts w:eastAsia="標楷體"/>
          <w:sz w:val="26"/>
          <w:szCs w:val="26"/>
        </w:rPr>
        <w:t>中一區</w:t>
      </w:r>
      <w:r>
        <w:rPr>
          <w:rFonts w:eastAsia="標楷體"/>
          <w:bCs/>
          <w:sz w:val="26"/>
          <w:szCs w:val="26"/>
        </w:rPr>
        <w:t>高級中等學校適性轉學委員會</w:t>
      </w:r>
      <w:r>
        <w:rPr>
          <w:rFonts w:eastAsia="標楷體"/>
          <w:bCs/>
          <w:sz w:val="26"/>
          <w:szCs w:val="26"/>
        </w:rPr>
        <w:t>(</w:t>
      </w:r>
      <w:r>
        <w:rPr>
          <w:rFonts w:eastAsia="標楷體"/>
          <w:bCs/>
          <w:sz w:val="26"/>
          <w:szCs w:val="26"/>
        </w:rPr>
        <w:t>以下簡稱本會</w:t>
      </w:r>
      <w:r>
        <w:rPr>
          <w:rFonts w:eastAsia="標楷體"/>
          <w:bCs/>
          <w:sz w:val="26"/>
          <w:szCs w:val="26"/>
        </w:rPr>
        <w:t>)</w:t>
      </w:r>
      <w:r>
        <w:rPr>
          <w:rFonts w:eastAsia="標楷體"/>
          <w:bCs/>
          <w:sz w:val="26"/>
          <w:szCs w:val="26"/>
        </w:rPr>
        <w:t>決議辦理。</w:t>
      </w:r>
    </w:p>
    <w:p w:rsidR="00D124AA" w:rsidRDefault="006215FF">
      <w:pPr>
        <w:snapToGrid w:val="0"/>
        <w:ind w:left="52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二、承辦學校：</w:t>
      </w:r>
    </w:p>
    <w:p w:rsidR="00D124AA" w:rsidRDefault="006215FF">
      <w:pPr>
        <w:snapToGrid w:val="0"/>
        <w:ind w:left="570" w:hanging="13"/>
      </w:pPr>
      <w:r>
        <w:rPr>
          <w:rFonts w:eastAsia="標楷體"/>
          <w:kern w:val="0"/>
          <w:sz w:val="26"/>
          <w:szCs w:val="26"/>
        </w:rPr>
        <w:t>臺中市立大甲工業高級中等學校，地址：臺中市大甲區頂店里開元路</w:t>
      </w:r>
      <w:r>
        <w:rPr>
          <w:rFonts w:eastAsia="標楷體"/>
          <w:kern w:val="0"/>
          <w:sz w:val="26"/>
          <w:szCs w:val="26"/>
        </w:rPr>
        <w:t>71</w:t>
      </w:r>
      <w:r>
        <w:rPr>
          <w:rFonts w:eastAsia="標楷體"/>
          <w:kern w:val="0"/>
          <w:sz w:val="26"/>
          <w:szCs w:val="26"/>
        </w:rPr>
        <w:t>號，網址：</w:t>
      </w:r>
      <w:hyperlink r:id="rId7" w:history="1">
        <w:r>
          <w:rPr>
            <w:rStyle w:val="ac"/>
            <w:rFonts w:eastAsia="標楷體"/>
            <w:color w:val="auto"/>
            <w:sz w:val="26"/>
            <w:szCs w:val="26"/>
          </w:rPr>
          <w:t>https://tcvs.tc.edu.tw</w:t>
        </w:r>
      </w:hyperlink>
      <w:r>
        <w:rPr>
          <w:rFonts w:eastAsia="標楷體"/>
          <w:bCs/>
          <w:sz w:val="26"/>
          <w:szCs w:val="26"/>
        </w:rPr>
        <w:t>。</w:t>
      </w:r>
    </w:p>
    <w:p w:rsidR="00D124AA" w:rsidRDefault="006215FF">
      <w:pPr>
        <w:snapToGrid w:val="0"/>
        <w:ind w:left="507" w:hanging="50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三、缺額調查</w:t>
      </w:r>
      <w:r w:rsidR="00B55DF9">
        <w:rPr>
          <w:rFonts w:eastAsia="標楷體" w:hint="eastAsia"/>
          <w:sz w:val="26"/>
          <w:szCs w:val="26"/>
        </w:rPr>
        <w:t>表</w:t>
      </w:r>
      <w:r>
        <w:rPr>
          <w:rFonts w:eastAsia="標楷體"/>
          <w:sz w:val="26"/>
          <w:szCs w:val="26"/>
        </w:rPr>
        <w:t>：</w:t>
      </w: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4128"/>
        <w:gridCol w:w="568"/>
        <w:gridCol w:w="1843"/>
        <w:gridCol w:w="850"/>
        <w:gridCol w:w="987"/>
      </w:tblGrid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編號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校名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科組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名額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備註</w:t>
            </w: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臺中市立清水高級中等學校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國立苑裡高級中學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臺中市立西苑高級中學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臺中市立文華高級中等學校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臺中市立大甲高級中等學校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</w:pPr>
            <w:r>
              <w:rPr>
                <w:rFonts w:ascii="標楷體" w:eastAsia="標楷體" w:hAnsi="標楷體"/>
              </w:rPr>
              <w:t>財團法人東海大學附屬高級中等學校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28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宜寧學校財團法人</w:t>
            </w:r>
          </w:p>
          <w:p w:rsidR="0035362C" w:rsidRDefault="0035362C" w:rsidP="00BD0547">
            <w:pPr>
              <w:jc w:val="center"/>
            </w:pPr>
            <w:r>
              <w:rPr>
                <w:rFonts w:ascii="標楷體" w:eastAsia="標楷體" w:hAnsi="標楷體"/>
              </w:rPr>
              <w:t>臺中市宜寧高級中學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14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電機科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57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資料處理科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45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嘉陽學校財團法人</w:t>
            </w:r>
          </w:p>
          <w:p w:rsidR="0035362C" w:rsidRDefault="0035362C" w:rsidP="00BD0547">
            <w:pPr>
              <w:jc w:val="center"/>
            </w:pPr>
            <w:r>
              <w:rPr>
                <w:rFonts w:ascii="標楷體" w:eastAsia="標楷體" w:hAnsi="標楷體"/>
              </w:rPr>
              <w:t>臺中市嘉陽高級中學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ascii="標楷體" w:eastAsia="標楷體" w:hAnsi="標楷體"/>
              </w:rPr>
              <w:t>一</w:t>
            </w:r>
            <w:r w:rsidRPr="002A57F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汽車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7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飛修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8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寵物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3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烘焙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48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餐技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0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汽車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2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飛修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5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廣設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0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時尚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8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餐管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1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寵物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4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烘焙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85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餐技</w:t>
            </w:r>
            <w:r w:rsidRPr="002A57F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臺中市私立嶺東高級中學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55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4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</w:pPr>
            <w:r>
              <w:rPr>
                <w:rFonts w:ascii="標楷體" w:eastAsia="標楷體" w:hAnsi="標楷體"/>
              </w:rPr>
              <w:t>臺中市私立致用高級中學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普通科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ascii="標楷體" w:eastAsia="標楷體" w:hAnsi="標楷體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01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資料處理科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觀光事業科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5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35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應用英語科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10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230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機械科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5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rPr>
          <w:trHeight w:val="33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A57FA">
              <w:rPr>
                <w:rFonts w:ascii="標楷體" w:eastAsia="標楷體" w:hAnsi="標楷體"/>
                <w:color w:val="000000"/>
                <w:shd w:val="clear" w:color="auto" w:fill="FFFFFF"/>
              </w:rPr>
              <w:t>建教班餐飲技術科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2A57FA">
              <w:rPr>
                <w:rFonts w:ascii="標楷體" w:eastAsia="標楷體" w:hAnsi="標楷體"/>
              </w:rPr>
              <w:t>5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臺中市立中港高級中學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</w:pPr>
            <w:r>
              <w:rPr>
                <w:rFonts w:ascii="標楷體" w:eastAsia="標楷體" w:hAnsi="標楷體"/>
              </w:rPr>
              <w:t>臺中市立沙鹿工業高級中等學校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臺中市立大甲工業高級中等學校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 w:rsidRPr="0076116C">
              <w:rPr>
                <w:rFonts w:ascii="標楷體" w:eastAsia="標楷體" w:hAnsi="標楷體"/>
              </w:rPr>
              <w:t>臺中市立龍津高級中等學校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臺中市立臺中特殊教育學校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臺中市立啟明學校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17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臺中市立啟聰學校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tabs>
                <w:tab w:val="left" w:pos="-3060"/>
              </w:tabs>
              <w:snapToGrid w:val="0"/>
              <w:jc w:val="center"/>
              <w:rPr>
                <w:rFonts w:eastAsia="標楷體"/>
              </w:rPr>
            </w:pPr>
            <w:r w:rsidRPr="002A57FA">
              <w:rPr>
                <w:rFonts w:eastAsia="標楷體" w:hint="eastAsi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5362C" w:rsidTr="00BD0547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>合計招生名額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Pr="002A57FA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362C" w:rsidRDefault="0035362C" w:rsidP="00BD0547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:rsidR="00D124AA" w:rsidRDefault="006215FF">
      <w:pPr>
        <w:snapToGrid w:val="0"/>
        <w:ind w:left="572" w:hanging="57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四、申請之資格及條件：</w:t>
      </w:r>
    </w:p>
    <w:p w:rsidR="00D124AA" w:rsidRDefault="006215FF">
      <w:pPr>
        <w:snapToGrid w:val="0"/>
        <w:ind w:left="545"/>
        <w:jc w:val="both"/>
        <w:rPr>
          <w:rFonts w:eastAsia="標楷體" w:cs="新細明體"/>
          <w:kern w:val="0"/>
          <w:sz w:val="26"/>
          <w:szCs w:val="26"/>
        </w:rPr>
      </w:pPr>
      <w:r>
        <w:rPr>
          <w:rFonts w:eastAsia="標楷體" w:cs="新細明體"/>
          <w:kern w:val="0"/>
          <w:sz w:val="26"/>
          <w:szCs w:val="26"/>
        </w:rPr>
        <w:t>凡就讀本區高級中等學校及五年制專科學校一年級學生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 w:cs="新細明體"/>
          <w:kern w:val="0"/>
          <w:sz w:val="26"/>
          <w:szCs w:val="26"/>
        </w:rPr>
        <w:t>國中技藝技能優良學生甄審入學、實用技能學程、完全免試、適性輔導安置及進修部之學生除外</w:t>
      </w:r>
      <w:r>
        <w:rPr>
          <w:rFonts w:eastAsia="標楷體" w:cs="新細明體"/>
          <w:kern w:val="0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因學習適應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 w:cs="新細明體"/>
          <w:kern w:val="0"/>
          <w:sz w:val="26"/>
          <w:szCs w:val="26"/>
        </w:rPr>
        <w:t>性向、興趣</w:t>
      </w:r>
      <w:r>
        <w:rPr>
          <w:rFonts w:eastAsia="標楷體" w:cs="新細明體"/>
          <w:kern w:val="0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問題者，得報名申請。</w:t>
      </w:r>
    </w:p>
    <w:p w:rsidR="00D124AA" w:rsidRDefault="006215FF">
      <w:pPr>
        <w:snapToGrid w:val="0"/>
        <w:ind w:left="52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五、申請原則：</w:t>
      </w:r>
    </w:p>
    <w:p w:rsidR="00D124AA" w:rsidRDefault="006215FF">
      <w:pPr>
        <w:snapToGrid w:val="0"/>
        <w:ind w:left="566"/>
        <w:jc w:val="both"/>
        <w:rPr>
          <w:rFonts w:eastAsia="標楷體"/>
          <w:sz w:val="26"/>
          <w:szCs w:val="26"/>
          <w:shd w:val="clear" w:color="auto" w:fill="FFFFFF"/>
        </w:rPr>
      </w:pPr>
      <w:r>
        <w:rPr>
          <w:rFonts w:eastAsia="標楷體"/>
          <w:sz w:val="26"/>
          <w:szCs w:val="26"/>
          <w:shd w:val="clear" w:color="auto" w:fill="FFFFFF"/>
        </w:rPr>
        <w:t>每一學生僅可向一所學校，並限一科提出申請，且以一次為限。原則如下：</w:t>
      </w:r>
    </w:p>
    <w:p w:rsidR="00D124AA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</w:pPr>
      <w:r>
        <w:rPr>
          <w:rFonts w:eastAsia="標楷體" w:cs="新細明體"/>
          <w:kern w:val="0"/>
          <w:sz w:val="26"/>
          <w:szCs w:val="26"/>
        </w:rPr>
        <w:t>原就讀</w:t>
      </w:r>
      <w:r>
        <w:rPr>
          <w:rFonts w:eastAsia="標楷體" w:cs="新細明體"/>
          <w:b/>
          <w:kern w:val="0"/>
          <w:sz w:val="26"/>
          <w:szCs w:val="26"/>
        </w:rPr>
        <w:t>普通高中</w:t>
      </w:r>
      <w:r>
        <w:rPr>
          <w:rFonts w:eastAsia="標楷體" w:cs="新細明體"/>
          <w:kern w:val="0"/>
          <w:sz w:val="26"/>
          <w:szCs w:val="26"/>
        </w:rPr>
        <w:t>學校之學生可選擇</w:t>
      </w:r>
      <w:r>
        <w:rPr>
          <w:rFonts w:eastAsia="標楷體" w:cs="新細明體"/>
          <w:b/>
          <w:kern w:val="0"/>
          <w:sz w:val="26"/>
          <w:szCs w:val="26"/>
        </w:rPr>
        <w:t>綜合高中</w:t>
      </w:r>
      <w:r>
        <w:rPr>
          <w:rFonts w:eastAsia="標楷體" w:cs="新細明體"/>
          <w:kern w:val="0"/>
          <w:sz w:val="26"/>
          <w:szCs w:val="26"/>
        </w:rPr>
        <w:t>學校提出申請。</w:t>
      </w:r>
    </w:p>
    <w:p w:rsidR="00D124AA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</w:pPr>
      <w:r>
        <w:rPr>
          <w:rFonts w:eastAsia="標楷體" w:cs="新細明體"/>
          <w:kern w:val="0"/>
          <w:sz w:val="26"/>
          <w:szCs w:val="26"/>
        </w:rPr>
        <w:t>原就讀</w:t>
      </w:r>
      <w:r>
        <w:rPr>
          <w:rFonts w:eastAsia="標楷體" w:cs="新細明體"/>
          <w:b/>
          <w:kern w:val="0"/>
          <w:sz w:val="26"/>
          <w:szCs w:val="26"/>
        </w:rPr>
        <w:t>綜合高中</w:t>
      </w:r>
      <w:r>
        <w:rPr>
          <w:rFonts w:eastAsia="標楷體" w:cs="新細明體"/>
          <w:kern w:val="0"/>
          <w:sz w:val="26"/>
          <w:szCs w:val="26"/>
        </w:rPr>
        <w:t>學校之學生可選擇</w:t>
      </w:r>
      <w:r>
        <w:rPr>
          <w:rFonts w:eastAsia="標楷體" w:cs="新細明體"/>
          <w:b/>
          <w:kern w:val="0"/>
          <w:sz w:val="26"/>
          <w:szCs w:val="26"/>
        </w:rPr>
        <w:t>普通高中</w:t>
      </w:r>
      <w:r>
        <w:rPr>
          <w:rFonts w:eastAsia="標楷體" w:cs="新細明體"/>
          <w:kern w:val="0"/>
          <w:sz w:val="26"/>
          <w:szCs w:val="26"/>
        </w:rPr>
        <w:t>學校提出申請。</w:t>
      </w:r>
    </w:p>
    <w:p w:rsidR="00D124AA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</w:pPr>
      <w:r>
        <w:rPr>
          <w:rFonts w:eastAsia="標楷體" w:cs="新細明體"/>
          <w:kern w:val="0"/>
          <w:sz w:val="26"/>
          <w:szCs w:val="26"/>
        </w:rPr>
        <w:t>原就讀</w:t>
      </w:r>
      <w:r>
        <w:rPr>
          <w:rFonts w:eastAsia="標楷體" w:cs="新細明體"/>
          <w:b/>
          <w:kern w:val="0"/>
          <w:sz w:val="26"/>
          <w:szCs w:val="26"/>
        </w:rPr>
        <w:t>普通高中、綜合高中</w:t>
      </w:r>
      <w:r>
        <w:rPr>
          <w:rFonts w:eastAsia="標楷體" w:cs="新細明體"/>
          <w:kern w:val="0"/>
          <w:sz w:val="26"/>
          <w:szCs w:val="26"/>
        </w:rPr>
        <w:t>之學生可選擇向原就讀不同</w:t>
      </w:r>
      <w:r>
        <w:rPr>
          <w:rFonts w:eastAsia="標楷體" w:cs="新細明體"/>
          <w:b/>
          <w:kern w:val="0"/>
          <w:sz w:val="26"/>
          <w:szCs w:val="26"/>
        </w:rPr>
        <w:t>技術型高中</w:t>
      </w:r>
      <w:r>
        <w:rPr>
          <w:rFonts w:eastAsia="標楷體" w:cs="新細明體"/>
          <w:kern w:val="0"/>
          <w:sz w:val="26"/>
          <w:szCs w:val="26"/>
        </w:rPr>
        <w:t>學校專業科提出申請。</w:t>
      </w:r>
    </w:p>
    <w:p w:rsidR="00D124AA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</w:pPr>
      <w:r>
        <w:rPr>
          <w:rFonts w:eastAsia="標楷體" w:cs="新細明體"/>
          <w:kern w:val="0"/>
          <w:sz w:val="26"/>
          <w:szCs w:val="26"/>
        </w:rPr>
        <w:t>原就讀</w:t>
      </w:r>
      <w:r>
        <w:rPr>
          <w:rFonts w:eastAsia="標楷體" w:cs="新細明體"/>
          <w:b/>
          <w:kern w:val="0"/>
          <w:sz w:val="26"/>
          <w:szCs w:val="26"/>
        </w:rPr>
        <w:t>技術型高中</w:t>
      </w:r>
      <w:r>
        <w:rPr>
          <w:rFonts w:eastAsia="標楷體" w:cs="新細明體"/>
          <w:kern w:val="0"/>
          <w:sz w:val="26"/>
          <w:szCs w:val="26"/>
        </w:rPr>
        <w:t>學校專業科之學生可選擇向原就讀不同</w:t>
      </w:r>
      <w:r>
        <w:rPr>
          <w:rFonts w:eastAsia="標楷體" w:cs="新細明體"/>
          <w:b/>
          <w:kern w:val="0"/>
          <w:sz w:val="26"/>
          <w:szCs w:val="26"/>
        </w:rPr>
        <w:t>技術型高中</w:t>
      </w:r>
      <w:r>
        <w:rPr>
          <w:rFonts w:eastAsia="標楷體" w:cs="新細明體"/>
          <w:kern w:val="0"/>
          <w:sz w:val="26"/>
          <w:szCs w:val="26"/>
        </w:rPr>
        <w:t>學校專業科提出申請。</w:t>
      </w:r>
    </w:p>
    <w:p w:rsidR="00D124AA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</w:pPr>
      <w:r>
        <w:rPr>
          <w:rFonts w:eastAsia="標楷體" w:cs="新細明體"/>
          <w:kern w:val="0"/>
          <w:sz w:val="26"/>
          <w:szCs w:val="26"/>
        </w:rPr>
        <w:t>原就讀</w:t>
      </w:r>
      <w:r>
        <w:rPr>
          <w:rFonts w:eastAsia="標楷體" w:cs="新細明體"/>
          <w:b/>
          <w:kern w:val="0"/>
          <w:sz w:val="26"/>
          <w:szCs w:val="26"/>
        </w:rPr>
        <w:t>技術型高中</w:t>
      </w:r>
      <w:r>
        <w:rPr>
          <w:rFonts w:eastAsia="標楷體" w:cs="新細明體"/>
          <w:kern w:val="0"/>
          <w:sz w:val="26"/>
          <w:szCs w:val="26"/>
        </w:rPr>
        <w:t>學校專業科之學生可選擇向原就讀不同</w:t>
      </w:r>
      <w:r>
        <w:rPr>
          <w:rFonts w:eastAsia="標楷體" w:cs="新細明體"/>
          <w:b/>
          <w:kern w:val="0"/>
          <w:sz w:val="26"/>
          <w:szCs w:val="26"/>
        </w:rPr>
        <w:t>普通高中、綜合高中</w:t>
      </w:r>
      <w:r>
        <w:rPr>
          <w:rFonts w:eastAsia="標楷體" w:cs="新細明體"/>
          <w:kern w:val="0"/>
          <w:sz w:val="26"/>
          <w:szCs w:val="26"/>
        </w:rPr>
        <w:t>學校提出申請。</w:t>
      </w:r>
    </w:p>
    <w:p w:rsidR="00D124AA" w:rsidRDefault="006215FF">
      <w:pPr>
        <w:widowControl/>
        <w:numPr>
          <w:ilvl w:val="0"/>
          <w:numId w:val="9"/>
        </w:numPr>
        <w:snapToGrid w:val="0"/>
        <w:ind w:left="1276" w:hanging="709"/>
        <w:jc w:val="both"/>
      </w:pPr>
      <w:r>
        <w:rPr>
          <w:rFonts w:eastAsia="標楷體" w:cs="新細明體"/>
          <w:kern w:val="0"/>
          <w:sz w:val="26"/>
          <w:szCs w:val="26"/>
        </w:rPr>
        <w:t>原就讀</w:t>
      </w:r>
      <w:r>
        <w:rPr>
          <w:rFonts w:eastAsia="標楷體" w:cs="新細明體"/>
          <w:b/>
          <w:kern w:val="0"/>
          <w:sz w:val="26"/>
          <w:szCs w:val="26"/>
        </w:rPr>
        <w:t>五年制專科學校</w:t>
      </w:r>
      <w:r>
        <w:rPr>
          <w:rFonts w:eastAsia="標楷體" w:cs="新細明體"/>
          <w:kern w:val="0"/>
          <w:sz w:val="26"/>
          <w:szCs w:val="26"/>
        </w:rPr>
        <w:t>之學生可選擇向</w:t>
      </w:r>
      <w:r>
        <w:rPr>
          <w:rFonts w:eastAsia="標楷體" w:cs="新細明體"/>
          <w:b/>
          <w:kern w:val="0"/>
          <w:sz w:val="26"/>
          <w:szCs w:val="26"/>
        </w:rPr>
        <w:t>普通高中、綜合高中、技術型高中</w:t>
      </w:r>
      <w:r>
        <w:rPr>
          <w:rFonts w:eastAsia="標楷體" w:cs="新細明體"/>
          <w:kern w:val="0"/>
          <w:sz w:val="26"/>
          <w:szCs w:val="26"/>
        </w:rPr>
        <w:t>學校不同之專業科提出申請。</w:t>
      </w:r>
    </w:p>
    <w:p w:rsidR="00D124AA" w:rsidRDefault="006215FF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六、申請日期與程序：</w:t>
      </w:r>
    </w:p>
    <w:p w:rsidR="00D124AA" w:rsidRDefault="006215FF">
      <w:pPr>
        <w:widowControl/>
        <w:snapToGrid w:val="0"/>
        <w:ind w:left="1001" w:hanging="432"/>
        <w:jc w:val="both"/>
      </w:pP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 w:cs="新細明體"/>
          <w:kern w:val="0"/>
          <w:sz w:val="26"/>
          <w:szCs w:val="26"/>
        </w:rPr>
        <w:t>一</w:t>
      </w:r>
      <w:r>
        <w:rPr>
          <w:rFonts w:eastAsia="標楷體" w:cs="新細明體"/>
          <w:kern w:val="0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申請日期：</w:t>
      </w:r>
      <w:r>
        <w:rPr>
          <w:rFonts w:eastAsia="標楷體" w:cs="新細明體"/>
          <w:kern w:val="0"/>
          <w:sz w:val="26"/>
          <w:szCs w:val="26"/>
        </w:rPr>
        <w:t>111</w:t>
      </w:r>
      <w:r>
        <w:rPr>
          <w:rFonts w:eastAsia="標楷體" w:cs="新細明體"/>
          <w:kern w:val="0"/>
          <w:sz w:val="26"/>
          <w:szCs w:val="26"/>
        </w:rPr>
        <w:t>年</w:t>
      </w:r>
      <w:r>
        <w:rPr>
          <w:rFonts w:eastAsia="標楷體" w:cs="新細明體"/>
          <w:kern w:val="0"/>
          <w:sz w:val="26"/>
          <w:szCs w:val="26"/>
        </w:rPr>
        <w:t>1</w:t>
      </w:r>
      <w:r>
        <w:rPr>
          <w:rFonts w:eastAsia="標楷體" w:cs="新細明體"/>
          <w:kern w:val="0"/>
          <w:sz w:val="26"/>
          <w:szCs w:val="26"/>
        </w:rPr>
        <w:t>月</w:t>
      </w:r>
      <w:r>
        <w:rPr>
          <w:rFonts w:eastAsia="標楷體" w:cs="新細明體"/>
          <w:kern w:val="0"/>
          <w:sz w:val="26"/>
          <w:szCs w:val="26"/>
        </w:rPr>
        <w:t>4</w:t>
      </w:r>
      <w:r>
        <w:rPr>
          <w:rFonts w:eastAsia="標楷體" w:cs="新細明體"/>
          <w:kern w:val="0"/>
          <w:sz w:val="26"/>
          <w:szCs w:val="26"/>
        </w:rPr>
        <w:t>日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星期二</w:t>
      </w:r>
      <w:r>
        <w:rPr>
          <w:rFonts w:eastAsia="標楷體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至</w:t>
      </w:r>
      <w:r>
        <w:rPr>
          <w:rFonts w:eastAsia="標楷體" w:cs="新細明體"/>
          <w:kern w:val="0"/>
          <w:sz w:val="26"/>
          <w:szCs w:val="26"/>
        </w:rPr>
        <w:t>111</w:t>
      </w:r>
      <w:r>
        <w:rPr>
          <w:rFonts w:eastAsia="標楷體" w:cs="新細明體"/>
          <w:kern w:val="0"/>
          <w:sz w:val="26"/>
          <w:szCs w:val="26"/>
        </w:rPr>
        <w:t>年</w:t>
      </w:r>
      <w:r>
        <w:rPr>
          <w:rFonts w:eastAsia="標楷體" w:cs="新細明體"/>
          <w:kern w:val="0"/>
          <w:sz w:val="26"/>
          <w:szCs w:val="26"/>
        </w:rPr>
        <w:t>1</w:t>
      </w:r>
      <w:r>
        <w:rPr>
          <w:rFonts w:eastAsia="標楷體" w:cs="新細明體"/>
          <w:kern w:val="0"/>
          <w:sz w:val="26"/>
          <w:szCs w:val="26"/>
        </w:rPr>
        <w:t>月</w:t>
      </w:r>
      <w:r>
        <w:rPr>
          <w:rFonts w:eastAsia="標楷體" w:cs="新細明體"/>
          <w:kern w:val="0"/>
          <w:sz w:val="26"/>
          <w:szCs w:val="26"/>
        </w:rPr>
        <w:t>5</w:t>
      </w:r>
      <w:r>
        <w:rPr>
          <w:rFonts w:eastAsia="標楷體" w:cs="新細明體"/>
          <w:kern w:val="0"/>
          <w:sz w:val="26"/>
          <w:szCs w:val="26"/>
        </w:rPr>
        <w:t>日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，每日上</w:t>
      </w:r>
      <w:r>
        <w:rPr>
          <w:rFonts w:eastAsia="標楷體" w:cs="新細明體"/>
          <w:kern w:val="0"/>
          <w:sz w:val="26"/>
          <w:szCs w:val="26"/>
        </w:rPr>
        <w:t>午</w:t>
      </w:r>
      <w:r>
        <w:rPr>
          <w:rFonts w:eastAsia="標楷體" w:cs="新細明體"/>
          <w:kern w:val="0"/>
          <w:sz w:val="26"/>
          <w:szCs w:val="26"/>
        </w:rPr>
        <w:t>9</w:t>
      </w:r>
      <w:r>
        <w:rPr>
          <w:rFonts w:eastAsia="標楷體" w:cs="新細明體"/>
          <w:kern w:val="0"/>
          <w:sz w:val="26"/>
          <w:szCs w:val="26"/>
        </w:rPr>
        <w:t>時</w:t>
      </w:r>
      <w:r>
        <w:rPr>
          <w:rFonts w:eastAsia="標楷體"/>
          <w:sz w:val="26"/>
          <w:szCs w:val="26"/>
        </w:rPr>
        <w:t>至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時，下午</w:t>
      </w:r>
      <w:r>
        <w:rPr>
          <w:rFonts w:eastAsia="標楷體"/>
          <w:sz w:val="26"/>
          <w:szCs w:val="26"/>
        </w:rPr>
        <w:t>1</w:t>
      </w:r>
      <w:r>
        <w:rPr>
          <w:rFonts w:eastAsia="標楷體" w:cs="新細明體"/>
          <w:kern w:val="0"/>
          <w:sz w:val="26"/>
          <w:szCs w:val="26"/>
        </w:rPr>
        <w:t>時至</w:t>
      </w:r>
      <w:r>
        <w:rPr>
          <w:rFonts w:eastAsia="標楷體" w:cs="新細明體"/>
          <w:kern w:val="0"/>
          <w:sz w:val="26"/>
          <w:szCs w:val="26"/>
        </w:rPr>
        <w:t>4</w:t>
      </w:r>
      <w:r>
        <w:rPr>
          <w:rFonts w:eastAsia="標楷體" w:cs="新細明體"/>
          <w:kern w:val="0"/>
          <w:sz w:val="26"/>
          <w:szCs w:val="26"/>
        </w:rPr>
        <w:t>時止。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 w:cs="新細明體"/>
          <w:kern w:val="0"/>
          <w:sz w:val="26"/>
          <w:szCs w:val="26"/>
        </w:rPr>
      </w:pP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 w:cs="新細明體"/>
          <w:kern w:val="0"/>
          <w:sz w:val="26"/>
          <w:szCs w:val="26"/>
        </w:rPr>
        <w:t>二</w:t>
      </w:r>
      <w:r>
        <w:rPr>
          <w:rFonts w:eastAsia="標楷體" w:cs="新細明體"/>
          <w:kern w:val="0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申請地點：各招生學校教務處。</w:t>
      </w:r>
    </w:p>
    <w:p w:rsidR="00D124AA" w:rsidRDefault="006215FF">
      <w:pPr>
        <w:widowControl/>
        <w:snapToGrid w:val="0"/>
        <w:ind w:left="1001" w:hanging="432"/>
        <w:jc w:val="both"/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應繳文件</w:t>
      </w:r>
      <w:r>
        <w:rPr>
          <w:rFonts w:eastAsia="標楷體"/>
          <w:sz w:val="26"/>
          <w:szCs w:val="26"/>
        </w:rPr>
        <w:t>：學生申請適性轉學時，應填具經家長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監護人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同意簽名之申請書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如附表一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，並向原就讀學校檢附下列文件辦理。</w:t>
      </w:r>
    </w:p>
    <w:p w:rsidR="00D124AA" w:rsidRDefault="006215FF">
      <w:pPr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讀書計畫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以</w:t>
      </w:r>
      <w:r>
        <w:rPr>
          <w:rFonts w:eastAsia="標楷體"/>
          <w:sz w:val="26"/>
          <w:szCs w:val="26"/>
        </w:rPr>
        <w:t>A4</w:t>
      </w:r>
      <w:r>
        <w:rPr>
          <w:rFonts w:eastAsia="標楷體"/>
          <w:sz w:val="26"/>
          <w:szCs w:val="26"/>
        </w:rPr>
        <w:t>格式繕打，內容至少包含轉學動機、補修學分規劃、在校學習規劃及未來規劃等，如附表一～</w:t>
      </w:r>
      <w:r>
        <w:rPr>
          <w:rFonts w:eastAsia="標楷體"/>
          <w:sz w:val="26"/>
          <w:szCs w:val="26"/>
        </w:rPr>
        <w:t>2)</w:t>
      </w:r>
      <w:r>
        <w:rPr>
          <w:rFonts w:eastAsia="標楷體"/>
          <w:sz w:val="26"/>
          <w:szCs w:val="26"/>
        </w:rPr>
        <w:t>。</w:t>
      </w:r>
    </w:p>
    <w:p w:rsidR="00D124AA" w:rsidRDefault="006215FF">
      <w:pPr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經導師及輔導教師簽名之適性輔導資料表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含高中職適性輔導相關資料，如附表二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，其內容包括生活、學習及生涯等輔導。</w:t>
      </w:r>
    </w:p>
    <w:p w:rsidR="00D124AA" w:rsidRDefault="006215FF">
      <w:pPr>
        <w:widowControl/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第一學期兩次期中評量成績單。</w:t>
      </w:r>
    </w:p>
    <w:p w:rsidR="00D124AA" w:rsidRDefault="006215FF">
      <w:pPr>
        <w:numPr>
          <w:ilvl w:val="1"/>
          <w:numId w:val="10"/>
        </w:numPr>
        <w:snapToGrid w:val="0"/>
        <w:ind w:left="1474" w:hanging="34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獎懲紀錄表。</w:t>
      </w:r>
    </w:p>
    <w:p w:rsidR="00D124AA" w:rsidRDefault="006215FF">
      <w:pPr>
        <w:snapToGrid w:val="0"/>
        <w:ind w:left="1080"/>
        <w:jc w:val="both"/>
      </w:pPr>
      <w:r>
        <w:rPr>
          <w:rFonts w:eastAsia="標楷體"/>
          <w:sz w:val="26"/>
          <w:szCs w:val="26"/>
        </w:rPr>
        <w:t>學生應</w:t>
      </w:r>
      <w:r>
        <w:rPr>
          <w:rFonts w:eastAsia="標楷體"/>
          <w:sz w:val="26"/>
          <w:szCs w:val="26"/>
          <w:shd w:val="clear" w:color="auto" w:fill="FFFFFF"/>
        </w:rPr>
        <w:t>將申請書及相關文件彙整</w:t>
      </w:r>
      <w:r>
        <w:rPr>
          <w:rFonts w:eastAsia="標楷體"/>
          <w:sz w:val="26"/>
          <w:szCs w:val="26"/>
        </w:rPr>
        <w:t>後，寄</w:t>
      </w:r>
      <w:r>
        <w:rPr>
          <w:rFonts w:eastAsia="標楷體"/>
          <w:sz w:val="26"/>
          <w:szCs w:val="26"/>
          <w:shd w:val="clear" w:color="auto" w:fill="FFFFFF"/>
        </w:rPr>
        <w:t>送（以郵戳為憑）或親送各招生學校教務處審查。</w:t>
      </w:r>
    </w:p>
    <w:p w:rsidR="00D124AA" w:rsidRDefault="006215FF">
      <w:pPr>
        <w:widowControl/>
        <w:snapToGrid w:val="0"/>
        <w:ind w:left="1001" w:hanging="432"/>
        <w:jc w:val="both"/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四</w:t>
      </w:r>
      <w:r>
        <w:rPr>
          <w:rFonts w:eastAsia="標楷體"/>
          <w:sz w:val="26"/>
          <w:szCs w:val="26"/>
        </w:rPr>
        <w:t>)</w:t>
      </w:r>
      <w:r>
        <w:rPr>
          <w:rFonts w:eastAsia="標楷體" w:cs="新細明體"/>
          <w:kern w:val="0"/>
          <w:sz w:val="26"/>
          <w:szCs w:val="26"/>
        </w:rPr>
        <w:t>學生報名作業費：</w:t>
      </w:r>
      <w:r>
        <w:rPr>
          <w:rFonts w:eastAsia="標楷體"/>
          <w:sz w:val="26"/>
          <w:szCs w:val="26"/>
        </w:rPr>
        <w:t>230</w:t>
      </w:r>
      <w:r>
        <w:rPr>
          <w:rFonts w:eastAsia="標楷體" w:cs="新細明體"/>
          <w:kern w:val="0"/>
          <w:sz w:val="26"/>
          <w:szCs w:val="26"/>
        </w:rPr>
        <w:t>元。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 w:cs="新細明體"/>
          <w:kern w:val="0"/>
          <w:sz w:val="26"/>
          <w:szCs w:val="26"/>
        </w:rPr>
        <w:t>低收入戶子女或其直系親屬支領失業給付者，報名作業費全部減免；中低收入戶子女，報名作業費</w:t>
      </w:r>
      <w:r>
        <w:rPr>
          <w:rFonts w:eastAsia="標楷體" w:cs="新細明體"/>
          <w:kern w:val="0"/>
          <w:sz w:val="26"/>
          <w:szCs w:val="26"/>
        </w:rPr>
        <w:t>92</w:t>
      </w:r>
      <w:r>
        <w:rPr>
          <w:rFonts w:eastAsia="標楷體" w:cs="新細明體"/>
          <w:kern w:val="0"/>
          <w:sz w:val="26"/>
          <w:szCs w:val="26"/>
        </w:rPr>
        <w:t>元</w:t>
      </w:r>
      <w:r>
        <w:rPr>
          <w:rFonts w:eastAsia="標楷體" w:cs="新細明體"/>
          <w:kern w:val="0"/>
          <w:sz w:val="26"/>
          <w:szCs w:val="26"/>
        </w:rPr>
        <w:t>)</w:t>
      </w:r>
    </w:p>
    <w:p w:rsidR="00D124AA" w:rsidRDefault="006215FF">
      <w:pPr>
        <w:snapToGrid w:val="0"/>
        <w:ind w:left="507" w:hanging="507"/>
        <w:jc w:val="both"/>
      </w:pPr>
      <w:r>
        <w:rPr>
          <w:rFonts w:eastAsia="標楷體"/>
          <w:sz w:val="26"/>
          <w:szCs w:val="26"/>
        </w:rPr>
        <w:t>七、</w:t>
      </w:r>
      <w:r>
        <w:rPr>
          <w:rFonts w:eastAsia="標楷體" w:cs="新細明體"/>
          <w:kern w:val="0"/>
          <w:sz w:val="26"/>
          <w:szCs w:val="26"/>
        </w:rPr>
        <w:t>審查程序與錄取方式</w:t>
      </w:r>
      <w:r>
        <w:rPr>
          <w:rFonts w:eastAsia="標楷體"/>
          <w:sz w:val="26"/>
          <w:szCs w:val="26"/>
        </w:rPr>
        <w:t>：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一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各招生學校依本簡章所訂報名學生應檢附之文件進行審查，並得實施面談。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符合資格之報名學生人數超過學校缺額者，採超額比序方式錄取，比序順序如下：</w:t>
      </w:r>
    </w:p>
    <w:p w:rsidR="00D124AA" w:rsidRDefault="006215FF">
      <w:pPr>
        <w:widowControl/>
        <w:snapToGrid w:val="0"/>
        <w:ind w:left="1034" w:hanging="2"/>
        <w:jc w:val="both"/>
      </w:pPr>
      <w:r>
        <w:rPr>
          <w:rFonts w:eastAsia="標楷體"/>
          <w:sz w:val="26"/>
          <w:szCs w:val="26"/>
        </w:rPr>
        <w:t>適性輔導資料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eastAsia="標楷體"/>
          <w:sz w:val="26"/>
          <w:szCs w:val="26"/>
        </w:rPr>
        <w:t>讀書計畫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eastAsia="標楷體"/>
          <w:sz w:val="26"/>
          <w:szCs w:val="26"/>
        </w:rPr>
        <w:t>面談成績（學校無安排面談則無此項成績）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eastAsia="標楷體"/>
          <w:sz w:val="26"/>
          <w:szCs w:val="26"/>
        </w:rPr>
        <w:t>兩次期中評量成績平均分數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取到小數點第</w:t>
      </w:r>
      <w:r>
        <w:rPr>
          <w:rFonts w:eastAsia="標楷體"/>
          <w:sz w:val="26"/>
          <w:szCs w:val="26"/>
        </w:rPr>
        <w:t>2</w:t>
      </w:r>
      <w:r>
        <w:rPr>
          <w:rFonts w:eastAsia="標楷體"/>
          <w:sz w:val="26"/>
          <w:szCs w:val="26"/>
        </w:rPr>
        <w:t>位，第</w:t>
      </w:r>
      <w:r>
        <w:rPr>
          <w:rFonts w:eastAsia="標楷體"/>
          <w:sz w:val="26"/>
          <w:szCs w:val="26"/>
        </w:rPr>
        <w:t>3</w:t>
      </w:r>
      <w:r>
        <w:rPr>
          <w:rFonts w:eastAsia="標楷體"/>
          <w:sz w:val="26"/>
          <w:szCs w:val="26"/>
        </w:rPr>
        <w:t>位以四捨五入進位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D124AA" w:rsidRDefault="006215FF">
      <w:pPr>
        <w:widowControl/>
        <w:snapToGrid w:val="0"/>
        <w:ind w:left="1001" w:hanging="432"/>
        <w:jc w:val="both"/>
      </w:pPr>
      <w:r>
        <w:rPr>
          <w:rFonts w:eastAsia="標楷體"/>
          <w:sz w:val="26"/>
          <w:szCs w:val="26"/>
        </w:rPr>
        <w:lastRenderedPageBreak/>
        <w:t>(</w:t>
      </w:r>
      <w:r>
        <w:rPr>
          <w:rFonts w:eastAsia="標楷體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若經超額比序至最後順次仍相同時，則參考報名學生在校成績，順序為</w:t>
      </w:r>
      <w:r>
        <w:rPr>
          <w:rFonts w:eastAsia="標楷體"/>
          <w:kern w:val="0"/>
          <w:sz w:val="26"/>
          <w:szCs w:val="26"/>
        </w:rPr>
        <w:t>國語文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eastAsia="標楷體"/>
          <w:kern w:val="0"/>
          <w:sz w:val="26"/>
          <w:szCs w:val="26"/>
        </w:rPr>
        <w:t>英語文</w:t>
      </w:r>
      <w:r>
        <w:rPr>
          <w:rFonts w:ascii="Wingdings" w:eastAsia="Wingdings" w:hAnsi="Wingdings" w:cs="Wingdings"/>
          <w:sz w:val="26"/>
          <w:szCs w:val="26"/>
        </w:rPr>
        <w:t></w:t>
      </w:r>
      <w:r>
        <w:rPr>
          <w:rFonts w:eastAsia="標楷體"/>
          <w:kern w:val="0"/>
          <w:sz w:val="26"/>
          <w:szCs w:val="26"/>
        </w:rPr>
        <w:t>數學。</w:t>
      </w:r>
    </w:p>
    <w:p w:rsidR="00D124AA" w:rsidRDefault="006215FF">
      <w:pPr>
        <w:widowControl/>
        <w:snapToGrid w:val="0"/>
        <w:ind w:left="1001" w:hanging="432"/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四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審查結果通過者，由招生學校網站及本會承辦學校網站（</w:t>
      </w:r>
      <w:r>
        <w:rPr>
          <w:rFonts w:eastAsia="標楷體"/>
          <w:sz w:val="26"/>
          <w:szCs w:val="26"/>
        </w:rPr>
        <w:t>https://tcvs.tc.edu.tw</w:t>
      </w:r>
      <w:r>
        <w:rPr>
          <w:rFonts w:eastAsia="標楷體"/>
          <w:sz w:val="26"/>
          <w:szCs w:val="26"/>
        </w:rPr>
        <w:t>）公告錄取名單，並由招生學校將審查結果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/>
          <w:sz w:val="26"/>
          <w:szCs w:val="26"/>
        </w:rPr>
        <w:t>包括不通過者</w:t>
      </w:r>
      <w:r>
        <w:rPr>
          <w:rFonts w:eastAsia="標楷體" w:cs="新細明體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通知原就讀學校及學生。</w:t>
      </w:r>
    </w:p>
    <w:p w:rsidR="00D124AA" w:rsidRDefault="006215FF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八、面談日期與程序：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一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申請學生備試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面談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時間公告：依各招生學校規定。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報名資料符合者面談時間、地點：依各招生學校規定。</w:t>
      </w:r>
    </w:p>
    <w:p w:rsidR="00D124AA" w:rsidRDefault="006215FF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九、放榜：</w:t>
      </w:r>
    </w:p>
    <w:p w:rsidR="00D124AA" w:rsidRDefault="006215FF">
      <w:pPr>
        <w:snapToGrid w:val="0"/>
        <w:ind w:left="570" w:hanging="13"/>
      </w:pPr>
      <w:r>
        <w:rPr>
          <w:rFonts w:eastAsia="標楷體"/>
          <w:sz w:val="26"/>
          <w:szCs w:val="26"/>
        </w:rPr>
        <w:t>111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26</w:t>
      </w:r>
      <w:r>
        <w:rPr>
          <w:rFonts w:eastAsia="標楷體"/>
          <w:sz w:val="26"/>
          <w:szCs w:val="26"/>
        </w:rPr>
        <w:t>日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上</w:t>
      </w:r>
      <w:r>
        <w:rPr>
          <w:rFonts w:eastAsia="標楷體" w:cs="新細明體"/>
          <w:kern w:val="0"/>
          <w:sz w:val="26"/>
          <w:szCs w:val="26"/>
        </w:rPr>
        <w:t>午</w:t>
      </w:r>
      <w:r>
        <w:rPr>
          <w:rFonts w:eastAsia="標楷體" w:cs="新細明體"/>
          <w:kern w:val="0"/>
          <w:sz w:val="26"/>
          <w:szCs w:val="26"/>
        </w:rPr>
        <w:t>11</w:t>
      </w:r>
      <w:r>
        <w:rPr>
          <w:rFonts w:eastAsia="標楷體" w:cs="新細明體"/>
          <w:kern w:val="0"/>
          <w:sz w:val="26"/>
          <w:szCs w:val="26"/>
        </w:rPr>
        <w:t>時前</w:t>
      </w:r>
      <w:r>
        <w:rPr>
          <w:rFonts w:eastAsia="標楷體"/>
          <w:sz w:val="26"/>
          <w:szCs w:val="26"/>
        </w:rPr>
        <w:t>於各招生學校及本會承辦學校網站（</w:t>
      </w:r>
      <w:r>
        <w:rPr>
          <w:rFonts w:eastAsia="標楷體"/>
          <w:sz w:val="26"/>
          <w:szCs w:val="26"/>
        </w:rPr>
        <w:t>https://tcvs.tc.edu.tw</w:t>
      </w:r>
      <w:r>
        <w:rPr>
          <w:rFonts w:eastAsia="標楷體"/>
          <w:sz w:val="26"/>
          <w:szCs w:val="26"/>
        </w:rPr>
        <w:t>）公告。</w:t>
      </w:r>
    </w:p>
    <w:p w:rsidR="00D124AA" w:rsidRDefault="006215FF">
      <w:pPr>
        <w:snapToGrid w:val="0"/>
        <w:ind w:left="520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十、申請複查：</w:t>
      </w:r>
    </w:p>
    <w:p w:rsidR="00D124AA" w:rsidRDefault="006215FF">
      <w:pPr>
        <w:snapToGrid w:val="0"/>
        <w:ind w:left="55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報名學生對審查結果有異議者，應由學生或家長填寫「結果複查申請書」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如附表三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於</w:t>
      </w:r>
      <w:r>
        <w:rPr>
          <w:rFonts w:eastAsia="標楷體"/>
          <w:sz w:val="26"/>
          <w:szCs w:val="26"/>
        </w:rPr>
        <w:t>111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26</w:t>
      </w:r>
      <w:r>
        <w:rPr>
          <w:rFonts w:eastAsia="標楷體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下午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時前，親自向本會申請複查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不受理郵寄申請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，複查時繳交複查費新台幣</w:t>
      </w:r>
      <w:r>
        <w:rPr>
          <w:rFonts w:eastAsia="標楷體"/>
          <w:sz w:val="26"/>
          <w:szCs w:val="26"/>
        </w:rPr>
        <w:t>50</w:t>
      </w:r>
      <w:r>
        <w:rPr>
          <w:rFonts w:eastAsia="標楷體"/>
          <w:sz w:val="26"/>
          <w:szCs w:val="26"/>
        </w:rPr>
        <w:t>元。複查結果由本會將結果轉知學生。</w:t>
      </w:r>
    </w:p>
    <w:p w:rsidR="00D124AA" w:rsidRDefault="006215FF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十一、申訴：</w:t>
      </w:r>
    </w:p>
    <w:p w:rsidR="00D124AA" w:rsidRDefault="006215FF">
      <w:pPr>
        <w:snapToGrid w:val="0"/>
        <w:ind w:left="586" w:firstLine="1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報名學生個人及家長若有疑義事項，得以書面提出申訴。</w:t>
      </w:r>
    </w:p>
    <w:p w:rsidR="00D124AA" w:rsidRDefault="006215FF">
      <w:pPr>
        <w:widowControl/>
        <w:snapToGrid w:val="0"/>
        <w:ind w:left="1001" w:hanging="432"/>
        <w:jc w:val="both"/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一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申請日期：</w:t>
      </w:r>
      <w:r>
        <w:rPr>
          <w:rFonts w:eastAsia="標楷體"/>
          <w:sz w:val="26"/>
          <w:szCs w:val="26"/>
        </w:rPr>
        <w:t>111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26</w:t>
      </w:r>
      <w:r>
        <w:rPr>
          <w:rFonts w:eastAsia="標楷體"/>
          <w:sz w:val="26"/>
          <w:szCs w:val="26"/>
        </w:rPr>
        <w:t>日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下午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時前。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申請手續：由學生或家長填寫「學生申訴書」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如附表四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，親自向本會提出申訴。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本會於收到申訴書後，經「申訴及緊急事件危機處理專案小組」研議後，以書面函覆。</w:t>
      </w:r>
    </w:p>
    <w:p w:rsidR="00D124AA" w:rsidRDefault="006215FF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十二、報到：</w:t>
      </w:r>
    </w:p>
    <w:p w:rsidR="00D124AA" w:rsidRDefault="006215FF">
      <w:pPr>
        <w:snapToGrid w:val="0"/>
        <w:ind w:left="586" w:firstLine="1"/>
        <w:jc w:val="both"/>
      </w:pPr>
      <w:r>
        <w:rPr>
          <w:rFonts w:eastAsia="標楷體"/>
          <w:sz w:val="26"/>
          <w:szCs w:val="26"/>
        </w:rPr>
        <w:t>111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27</w:t>
      </w:r>
      <w:r>
        <w:rPr>
          <w:rFonts w:eastAsia="標楷體"/>
          <w:sz w:val="26"/>
          <w:szCs w:val="26"/>
        </w:rPr>
        <w:t>日</w:t>
      </w:r>
      <w:r>
        <w:rPr>
          <w:rFonts w:eastAsia="標楷體" w:cs="新細明體"/>
          <w:kern w:val="0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星期四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上午</w:t>
      </w:r>
      <w:r>
        <w:rPr>
          <w:rFonts w:eastAsia="標楷體"/>
          <w:sz w:val="26"/>
          <w:szCs w:val="26"/>
        </w:rPr>
        <w:t>9</w:t>
      </w:r>
      <w:r>
        <w:rPr>
          <w:rFonts w:eastAsia="標楷體"/>
          <w:sz w:val="26"/>
          <w:szCs w:val="26"/>
        </w:rPr>
        <w:t>時至</w:t>
      </w:r>
      <w:r>
        <w:rPr>
          <w:rFonts w:eastAsia="標楷體"/>
          <w:sz w:val="26"/>
          <w:szCs w:val="26"/>
        </w:rPr>
        <w:t>11</w:t>
      </w:r>
      <w:r>
        <w:rPr>
          <w:rFonts w:eastAsia="標楷體"/>
          <w:sz w:val="26"/>
          <w:szCs w:val="26"/>
        </w:rPr>
        <w:t>時，至各錄取學校辦理報到，逾期取消錄取資格。</w:t>
      </w:r>
    </w:p>
    <w:p w:rsidR="00D124AA" w:rsidRDefault="006215FF">
      <w:pPr>
        <w:snapToGrid w:val="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十三、注意事項：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一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凡經錄取後，學生須於規定期限內辦理報到手續，已報到之學生不得申請轉回原學校或再申請轉學。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二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錄取學生已修習及格之科目及學分，經審查符合課程要求，得列抵免修學分，其審查及學分抵免規定，由各校訂之。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三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「大學繁星推薦」、「科技校院繁星計畫」規定推薦報名資格需全程就讀同一學校，凡參加適性轉學錄取學生不得參加前述之推薦甄選。</w:t>
      </w:r>
    </w:p>
    <w:p w:rsidR="00D124AA" w:rsidRDefault="006215FF">
      <w:pPr>
        <w:widowControl/>
        <w:snapToGrid w:val="0"/>
        <w:ind w:left="1001" w:hanging="432"/>
        <w:jc w:val="both"/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四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  <w:shd w:val="clear" w:color="auto" w:fill="FFFFFF"/>
        </w:rPr>
        <w:t>以國中技藝技能優良學生甄審入學、實用技能學程、完全免試、適性輔導安置及進修部之學生，不得申請。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五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學生因獎懲規定而須轉換環境者，不得申請。</w:t>
      </w:r>
    </w:p>
    <w:p w:rsidR="00D124AA" w:rsidRDefault="006215FF">
      <w:pPr>
        <w:widowControl/>
        <w:snapToGrid w:val="0"/>
        <w:ind w:left="1001" w:hanging="432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六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學生因生活適應（家庭遷徙）原由申請者，請依高級中等學校學生學籍管理辦法第</w:t>
      </w:r>
      <w:r>
        <w:rPr>
          <w:rFonts w:eastAsia="標楷體"/>
          <w:sz w:val="26"/>
          <w:szCs w:val="26"/>
        </w:rPr>
        <w:t>14</w:t>
      </w:r>
      <w:r>
        <w:rPr>
          <w:rFonts w:eastAsia="標楷體"/>
          <w:sz w:val="26"/>
          <w:szCs w:val="26"/>
        </w:rPr>
        <w:t>條規定辦理。</w:t>
      </w:r>
    </w:p>
    <w:p w:rsidR="00D124AA" w:rsidRDefault="006215FF">
      <w:pPr>
        <w:widowControl/>
        <w:snapToGrid w:val="0"/>
        <w:ind w:left="1316" w:hanging="332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註：高級中等學校學生學籍管理辦法第</w:t>
      </w:r>
      <w:r>
        <w:rPr>
          <w:rFonts w:eastAsia="標楷體"/>
          <w:sz w:val="20"/>
          <w:szCs w:val="20"/>
        </w:rPr>
        <w:t>14</w:t>
      </w:r>
      <w:r>
        <w:rPr>
          <w:rFonts w:eastAsia="標楷體"/>
          <w:sz w:val="20"/>
          <w:szCs w:val="20"/>
        </w:rPr>
        <w:t>條</w:t>
      </w:r>
    </w:p>
    <w:p w:rsidR="00D124AA" w:rsidRDefault="006215FF">
      <w:pPr>
        <w:widowControl/>
        <w:snapToGrid w:val="0"/>
        <w:ind w:left="1700" w:hanging="332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學校辦理適性轉科（學程）後，得辦理招收轉學生；其方式如下：</w:t>
      </w:r>
    </w:p>
    <w:p w:rsidR="00D124AA" w:rsidRDefault="006215FF">
      <w:pPr>
        <w:widowControl/>
        <w:snapToGrid w:val="0"/>
        <w:ind w:left="1700" w:hanging="332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一、公告招收：由學校自行或數校聯合辦理。</w:t>
      </w:r>
    </w:p>
    <w:p w:rsidR="00D124AA" w:rsidRDefault="006215FF">
      <w:pPr>
        <w:widowControl/>
        <w:snapToGrid w:val="0"/>
        <w:ind w:left="1700" w:hanging="332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二、學生申請：因家長調職、舉家遷移或其他有改變學習環境必要者，得申請轉學，並經學校審查通過後招收之。</w:t>
      </w:r>
    </w:p>
    <w:p w:rsidR="00D124AA" w:rsidRDefault="006215FF" w:rsidP="0035362C">
      <w:pPr>
        <w:widowControl/>
        <w:snapToGrid w:val="0"/>
        <w:ind w:left="1700" w:hanging="332"/>
        <w:jc w:val="both"/>
        <w:rPr>
          <w:rFonts w:eastAsia="標楷體"/>
          <w:b/>
          <w:sz w:val="26"/>
          <w:szCs w:val="26"/>
        </w:rPr>
      </w:pPr>
      <w:r>
        <w:rPr>
          <w:rFonts w:eastAsia="標楷體"/>
          <w:sz w:val="20"/>
          <w:szCs w:val="20"/>
        </w:rPr>
        <w:t>三、法定轉學：依兒童及少年福利與權益保障法、性別平等教育法、少年事件處理法及其他相關法令規定有轉學必要者。</w:t>
      </w:r>
      <w:bookmarkStart w:id="0" w:name="_GoBack"/>
      <w:bookmarkEnd w:id="0"/>
    </w:p>
    <w:p w:rsidR="00D124AA" w:rsidRDefault="006215FF">
      <w:pPr>
        <w:pageBreakBefore/>
        <w:widowControl/>
      </w:pPr>
      <w:r>
        <w:rPr>
          <w:rFonts w:eastAsia="標楷體"/>
          <w:szCs w:val="20"/>
        </w:rPr>
        <w:lastRenderedPageBreak/>
        <w:t>【附表一】</w:t>
      </w:r>
    </w:p>
    <w:p w:rsidR="00D124AA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110</w:t>
      </w:r>
      <w:r>
        <w:rPr>
          <w:rFonts w:eastAsia="標楷體"/>
          <w:b/>
          <w:sz w:val="36"/>
          <w:szCs w:val="36"/>
        </w:rPr>
        <w:t>學年度中一區高級中等學校適性轉學申請書</w:t>
      </w:r>
    </w:p>
    <w:p w:rsidR="00D124AA" w:rsidRDefault="00D124AA">
      <w:pPr>
        <w:snapToGrid w:val="0"/>
        <w:ind w:left="550"/>
        <w:jc w:val="right"/>
        <w:rPr>
          <w:rFonts w:eastAsia="標楷體"/>
          <w:kern w:val="0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458"/>
        <w:gridCol w:w="840"/>
        <w:gridCol w:w="689"/>
        <w:gridCol w:w="458"/>
        <w:gridCol w:w="462"/>
        <w:gridCol w:w="944"/>
        <w:gridCol w:w="1288"/>
        <w:gridCol w:w="998"/>
        <w:gridCol w:w="790"/>
        <w:gridCol w:w="2163"/>
      </w:tblGrid>
      <w:tr w:rsidR="00D124AA">
        <w:trPr>
          <w:cantSplit/>
          <w:trHeight w:val="56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113" w:right="113"/>
              <w:jc w:val="center"/>
              <w:rPr>
                <w:rFonts w:eastAsia="標楷體"/>
                <w:spacing w:val="40"/>
                <w:kern w:val="0"/>
                <w:szCs w:val="20"/>
              </w:rPr>
            </w:pPr>
            <w:r>
              <w:rPr>
                <w:rFonts w:eastAsia="標楷體"/>
                <w:spacing w:val="40"/>
                <w:kern w:val="0"/>
                <w:szCs w:val="20"/>
              </w:rPr>
              <w:t>學生基本資料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姓名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性別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男</w:t>
            </w: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女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聯絡電話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出生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年月日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firstLine="48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 xml:space="preserve">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</w:rPr>
              <w:t xml:space="preserve"> 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</w:rPr>
              <w:t xml:space="preserve">    </w:t>
            </w:r>
            <w:r>
              <w:rPr>
                <w:rFonts w:eastAsia="標楷體"/>
                <w:kern w:val="0"/>
                <w:szCs w:val="20"/>
              </w:rPr>
              <w:t>日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身分證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統一編號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緊急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聯絡人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關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係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緊急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聯絡電話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戶籍地址</w:t>
            </w:r>
          </w:p>
        </w:tc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居住地址</w:t>
            </w:r>
          </w:p>
        </w:tc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電話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現在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就讀學校</w:t>
            </w:r>
          </w:p>
        </w:tc>
        <w:tc>
          <w:tcPr>
            <w:tcW w:w="1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widowControl/>
              <w:snapToGrid w:val="0"/>
              <w:ind w:firstLine="216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94" w:right="-94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科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組</w:t>
            </w:r>
            <w:r>
              <w:rPr>
                <w:rFonts w:eastAsia="標楷體"/>
                <w:kern w:val="0"/>
                <w:szCs w:val="20"/>
              </w:rPr>
              <w:t>)</w:t>
            </w:r>
          </w:p>
          <w:p w:rsidR="00D124AA" w:rsidRDefault="006215FF">
            <w:pPr>
              <w:widowControl/>
              <w:snapToGrid w:val="0"/>
              <w:ind w:left="-94" w:right="-94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righ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科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班級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申請轉學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學校科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組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學校：</w:t>
            </w:r>
            <w:r>
              <w:rPr>
                <w:rFonts w:eastAsia="標楷體"/>
                <w:kern w:val="0"/>
                <w:szCs w:val="20"/>
              </w:rPr>
              <w:t xml:space="preserve">                    </w:t>
            </w:r>
            <w:r>
              <w:rPr>
                <w:rFonts w:eastAsia="標楷體"/>
                <w:kern w:val="0"/>
                <w:szCs w:val="20"/>
              </w:rPr>
              <w:t>科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組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別：</w:t>
            </w:r>
          </w:p>
        </w:tc>
      </w:tr>
      <w:tr w:rsidR="00D124AA">
        <w:trPr>
          <w:cantSplit/>
          <w:trHeight w:val="1152"/>
        </w:trPr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ind w:left="-79" w:right="-7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家長或監護人</w:t>
            </w:r>
          </w:p>
          <w:p w:rsidR="00D124AA" w:rsidRDefault="006215FF">
            <w:pPr>
              <w:snapToGrid w:val="0"/>
              <w:ind w:left="-79" w:right="-7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意見</w:t>
            </w:r>
          </w:p>
        </w:tc>
        <w:tc>
          <w:tcPr>
            <w:tcW w:w="4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tabs>
                <w:tab w:val="left" w:pos="3260"/>
              </w:tabs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widowControl/>
              <w:snapToGrid w:val="0"/>
              <w:ind w:left="-77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家長或監護人同意簽章：</w:t>
            </w:r>
          </w:p>
        </w:tc>
      </w:tr>
      <w:tr w:rsidR="00D124AA">
        <w:trPr>
          <w:cantSplit/>
          <w:trHeight w:val="10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113" w:right="113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轉學原因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300" w:right="-91" w:hanging="288"/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生活適應</w:t>
            </w:r>
            <w:r>
              <w:rPr>
                <w:rFonts w:eastAsia="標楷體"/>
                <w:kern w:val="0"/>
                <w:sz w:val="20"/>
                <w:szCs w:val="20"/>
              </w:rPr>
              <w:t>(</w:t>
            </w:r>
            <w:r>
              <w:rPr>
                <w:rFonts w:eastAsia="標楷體"/>
                <w:kern w:val="0"/>
                <w:sz w:val="20"/>
                <w:szCs w:val="20"/>
              </w:rPr>
              <w:t>家庭遷徙</w:t>
            </w:r>
            <w:r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102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300" w:right="-91" w:hanging="288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學習適應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102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50" w:right="-91" w:hanging="38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其他</w:t>
            </w:r>
          </w:p>
        </w:tc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113" w:right="113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檢附資料</w:t>
            </w:r>
          </w:p>
        </w:tc>
        <w:tc>
          <w:tcPr>
            <w:tcW w:w="9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widowControl/>
              <w:snapToGrid w:val="0"/>
              <w:ind w:left="50" w:right="-91" w:hanging="38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經導師及輔導教師簽名之適性輔導資料表</w:t>
            </w:r>
          </w:p>
          <w:p w:rsidR="00D124AA" w:rsidRDefault="006215FF">
            <w:pPr>
              <w:widowControl/>
              <w:snapToGrid w:val="0"/>
              <w:ind w:left="367" w:hanging="35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讀書計畫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以</w:t>
            </w:r>
            <w:r>
              <w:rPr>
                <w:rFonts w:eastAsia="標楷體"/>
                <w:kern w:val="0"/>
                <w:szCs w:val="20"/>
              </w:rPr>
              <w:t>A4</w:t>
            </w:r>
            <w:r>
              <w:rPr>
                <w:rFonts w:eastAsia="標楷體"/>
                <w:kern w:val="0"/>
                <w:szCs w:val="20"/>
              </w:rPr>
              <w:t>格式繕打，內容至少包含轉學動機、補修學分規劃、在校學習規劃及未來規劃等</w:t>
            </w:r>
            <w:r>
              <w:rPr>
                <w:rFonts w:eastAsia="標楷體"/>
                <w:kern w:val="0"/>
                <w:szCs w:val="20"/>
              </w:rPr>
              <w:t>)</w:t>
            </w:r>
          </w:p>
          <w:p w:rsidR="00D124AA" w:rsidRDefault="006215FF">
            <w:pPr>
              <w:widowControl/>
              <w:snapToGrid w:val="0"/>
              <w:ind w:left="367" w:hanging="353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其他</w:t>
            </w:r>
          </w:p>
        </w:tc>
      </w:tr>
      <w:tr w:rsidR="00D124AA">
        <w:trPr>
          <w:cantSplit/>
          <w:trHeight w:val="73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113" w:right="113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就讀學校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請核章</w:t>
            </w:r>
            <w:r>
              <w:rPr>
                <w:rFonts w:eastAsia="標楷體"/>
                <w:kern w:val="0"/>
                <w:szCs w:val="20"/>
              </w:rPr>
              <w:t>)</w:t>
            </w: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導師</w:t>
            </w:r>
            <w:r>
              <w:rPr>
                <w:rFonts w:eastAsia="標楷體"/>
                <w:kern w:val="0"/>
                <w:szCs w:val="20"/>
              </w:rPr>
              <w:t xml:space="preserve">:                   </w:t>
            </w:r>
            <w:r>
              <w:rPr>
                <w:rFonts w:eastAsia="標楷體"/>
                <w:kern w:val="0"/>
                <w:szCs w:val="20"/>
              </w:rPr>
              <w:t>電話</w:t>
            </w:r>
            <w:r>
              <w:rPr>
                <w:rFonts w:eastAsia="標楷體"/>
                <w:kern w:val="0"/>
                <w:szCs w:val="20"/>
              </w:rPr>
              <w:t>: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學務主任</w:t>
            </w:r>
            <w:r>
              <w:rPr>
                <w:rFonts w:eastAsia="標楷體"/>
                <w:kern w:val="0"/>
                <w:szCs w:val="20"/>
              </w:rPr>
              <w:t>:</w:t>
            </w:r>
          </w:p>
        </w:tc>
      </w:tr>
      <w:tr w:rsidR="00D124AA">
        <w:trPr>
          <w:cantSplit/>
          <w:trHeight w:val="73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輔導教師</w:t>
            </w:r>
            <w:r>
              <w:rPr>
                <w:rFonts w:eastAsia="標楷體"/>
                <w:kern w:val="0"/>
                <w:szCs w:val="20"/>
              </w:rPr>
              <w:t xml:space="preserve">:               </w:t>
            </w:r>
            <w:r>
              <w:rPr>
                <w:rFonts w:eastAsia="標楷體"/>
                <w:kern w:val="0"/>
                <w:szCs w:val="20"/>
              </w:rPr>
              <w:t>電話</w:t>
            </w:r>
            <w:r>
              <w:rPr>
                <w:rFonts w:eastAsia="標楷體"/>
                <w:kern w:val="0"/>
                <w:szCs w:val="20"/>
              </w:rPr>
              <w:t>:</w:t>
            </w: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輔導主任</w:t>
            </w:r>
            <w:r>
              <w:rPr>
                <w:rFonts w:eastAsia="標楷體"/>
                <w:kern w:val="0"/>
                <w:szCs w:val="20"/>
              </w:rPr>
              <w:t>:</w:t>
            </w:r>
          </w:p>
        </w:tc>
      </w:tr>
      <w:tr w:rsidR="00D124AA">
        <w:trPr>
          <w:cantSplit/>
          <w:trHeight w:val="73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9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註冊組長</w:t>
            </w:r>
            <w:r>
              <w:rPr>
                <w:rFonts w:eastAsia="標楷體"/>
                <w:kern w:val="0"/>
                <w:szCs w:val="20"/>
              </w:rPr>
              <w:t xml:space="preserve">:               </w:t>
            </w:r>
            <w:r>
              <w:rPr>
                <w:rFonts w:eastAsia="標楷體"/>
                <w:kern w:val="0"/>
                <w:szCs w:val="20"/>
              </w:rPr>
              <w:t>教務主任</w:t>
            </w:r>
            <w:r>
              <w:rPr>
                <w:rFonts w:eastAsia="標楷體"/>
                <w:kern w:val="0"/>
                <w:szCs w:val="20"/>
              </w:rPr>
              <w:t xml:space="preserve">:                </w:t>
            </w:r>
            <w:r>
              <w:rPr>
                <w:rFonts w:eastAsia="標楷體"/>
                <w:kern w:val="0"/>
                <w:szCs w:val="20"/>
              </w:rPr>
              <w:t>校長</w:t>
            </w:r>
            <w:r>
              <w:rPr>
                <w:rFonts w:eastAsia="標楷體"/>
                <w:kern w:val="0"/>
                <w:szCs w:val="20"/>
              </w:rPr>
              <w:t>:</w:t>
            </w:r>
          </w:p>
        </w:tc>
      </w:tr>
    </w:tbl>
    <w:p w:rsidR="00D124AA" w:rsidRDefault="00D124AA">
      <w:pPr>
        <w:widowControl/>
        <w:snapToGrid w:val="0"/>
        <w:jc w:val="both"/>
        <w:rPr>
          <w:rFonts w:eastAsia="標楷體"/>
          <w:szCs w:val="20"/>
        </w:rPr>
      </w:pPr>
    </w:p>
    <w:p w:rsidR="00D124AA" w:rsidRDefault="00D124AA">
      <w:pPr>
        <w:widowControl/>
        <w:snapToGrid w:val="0"/>
        <w:jc w:val="both"/>
        <w:rPr>
          <w:rFonts w:eastAsia="標楷體"/>
          <w:szCs w:val="20"/>
        </w:rPr>
      </w:pPr>
    </w:p>
    <w:p w:rsidR="00D124AA" w:rsidRDefault="00D124AA">
      <w:pPr>
        <w:widowControl/>
        <w:snapToGrid w:val="0"/>
        <w:jc w:val="both"/>
        <w:rPr>
          <w:rFonts w:eastAsia="標楷體"/>
          <w:szCs w:val="20"/>
        </w:rPr>
      </w:pPr>
    </w:p>
    <w:p w:rsidR="00D124AA" w:rsidRDefault="00D124AA">
      <w:pPr>
        <w:snapToGrid w:val="0"/>
        <w:rPr>
          <w:rFonts w:eastAsia="標楷體"/>
          <w:sz w:val="28"/>
          <w:szCs w:val="28"/>
        </w:rPr>
      </w:pPr>
    </w:p>
    <w:p w:rsidR="00D124AA" w:rsidRDefault="006215FF">
      <w:pPr>
        <w:snapToGrid w:val="0"/>
        <w:rPr>
          <w:rFonts w:eastAsia="標楷體"/>
          <w:szCs w:val="20"/>
        </w:rPr>
      </w:pPr>
      <w:r>
        <w:rPr>
          <w:rFonts w:eastAsia="標楷體"/>
          <w:szCs w:val="20"/>
        </w:rPr>
        <w:t>【附表一</w:t>
      </w:r>
      <w:r>
        <w:rPr>
          <w:rFonts w:eastAsia="標楷體"/>
          <w:szCs w:val="20"/>
        </w:rPr>
        <w:t>-2</w:t>
      </w:r>
      <w:r>
        <w:rPr>
          <w:rFonts w:eastAsia="標楷體"/>
          <w:szCs w:val="20"/>
        </w:rPr>
        <w:t>】</w:t>
      </w:r>
    </w:p>
    <w:p w:rsidR="00D124AA" w:rsidRDefault="006215FF">
      <w:pPr>
        <w:snapToGrid w:val="0"/>
        <w:jc w:val="center"/>
      </w:pPr>
      <w:r>
        <w:rPr>
          <w:rFonts w:eastAsia="標楷體"/>
          <w:b/>
          <w:sz w:val="36"/>
          <w:szCs w:val="36"/>
        </w:rPr>
        <w:t>110</w:t>
      </w:r>
      <w:r>
        <w:rPr>
          <w:rFonts w:eastAsia="標楷體"/>
          <w:b/>
          <w:sz w:val="36"/>
          <w:szCs w:val="36"/>
        </w:rPr>
        <w:t>學年度中一區高級中等學校適性轉學</w:t>
      </w:r>
      <w:r>
        <w:rPr>
          <w:rFonts w:eastAsia="標楷體"/>
          <w:b/>
          <w:kern w:val="0"/>
          <w:sz w:val="36"/>
          <w:szCs w:val="36"/>
        </w:rPr>
        <w:t>讀書計畫</w:t>
      </w:r>
    </w:p>
    <w:p w:rsidR="00D124AA" w:rsidRDefault="006215FF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學校：</w:t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姓名：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072"/>
      </w:tblGrid>
      <w:tr w:rsidR="00D124AA"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轉學動機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補修學分規劃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trHeight w:val="31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學習規劃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trHeight w:val="282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未來規劃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</w:tbl>
    <w:p w:rsidR="00D124AA" w:rsidRDefault="006215FF">
      <w:pPr>
        <w:pageBreakBefore/>
        <w:snapToGrid w:val="0"/>
      </w:pPr>
      <w:r>
        <w:rPr>
          <w:rFonts w:eastAsia="標楷體"/>
          <w:szCs w:val="20"/>
        </w:rPr>
        <w:lastRenderedPageBreak/>
        <w:t>【附表二】</w:t>
      </w:r>
    </w:p>
    <w:p w:rsidR="00D124AA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110</w:t>
      </w:r>
      <w:r>
        <w:rPr>
          <w:rFonts w:eastAsia="標楷體"/>
          <w:b/>
          <w:sz w:val="36"/>
          <w:szCs w:val="36"/>
        </w:rPr>
        <w:t>學年度中一區高級中等學校適性轉學輔導資料表</w:t>
      </w:r>
    </w:p>
    <w:p w:rsidR="00D124AA" w:rsidRDefault="00D124AA">
      <w:pPr>
        <w:snapToGrid w:val="0"/>
        <w:ind w:left="550"/>
        <w:jc w:val="right"/>
        <w:rPr>
          <w:rFonts w:eastAsia="標楷體"/>
          <w:kern w:val="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75"/>
        <w:gridCol w:w="2509"/>
        <w:gridCol w:w="1075"/>
        <w:gridCol w:w="1537"/>
        <w:gridCol w:w="1152"/>
        <w:gridCol w:w="1566"/>
      </w:tblGrid>
      <w:tr w:rsidR="00D124AA">
        <w:trPr>
          <w:cantSplit/>
          <w:trHeight w:val="680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94" w:right="-77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學生資料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姓名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性別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72" w:right="-86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男</w:t>
            </w: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女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聯絡電話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680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就讀學校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科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組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ind w:left="-98" w:right="-89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班級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widowControl/>
              <w:snapToGrid w:val="0"/>
              <w:ind w:left="-1654" w:right="-89" w:firstLine="1584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680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申請轉學</w:t>
            </w:r>
          </w:p>
          <w:p w:rsidR="00D124AA" w:rsidRDefault="006215FF">
            <w:pPr>
              <w:widowControl/>
              <w:snapToGrid w:val="0"/>
              <w:ind w:left="-72" w:right="-62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學校科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組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別</w:t>
            </w:r>
          </w:p>
        </w:tc>
        <w:tc>
          <w:tcPr>
            <w:tcW w:w="7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學校：</w:t>
            </w:r>
            <w:r>
              <w:rPr>
                <w:rFonts w:eastAsia="標楷體"/>
                <w:kern w:val="0"/>
                <w:szCs w:val="20"/>
              </w:rPr>
              <w:t xml:space="preserve">               </w:t>
            </w:r>
            <w:r>
              <w:rPr>
                <w:rFonts w:eastAsia="標楷體"/>
                <w:kern w:val="0"/>
                <w:szCs w:val="20"/>
              </w:rPr>
              <w:t>科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組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別：</w:t>
            </w:r>
          </w:p>
        </w:tc>
      </w:tr>
      <w:tr w:rsidR="00D124AA">
        <w:trPr>
          <w:cantSplit/>
          <w:trHeight w:val="25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檢附資料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相關測驗名稱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請依序列出並檢附測驗結果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：</w:t>
            </w:r>
          </w:p>
          <w:p w:rsidR="00D124AA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  <w:p w:rsidR="00D124AA" w:rsidRDefault="006215FF">
            <w:pPr>
              <w:tabs>
                <w:tab w:val="left" w:pos="4188"/>
              </w:tabs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其他可檢附資料</w:t>
            </w:r>
            <w:r>
              <w:rPr>
                <w:rFonts w:eastAsia="標楷體"/>
                <w:kern w:val="0"/>
                <w:szCs w:val="20"/>
              </w:rPr>
              <w:t>(</w:t>
            </w:r>
            <w:r>
              <w:rPr>
                <w:rFonts w:eastAsia="標楷體"/>
                <w:kern w:val="0"/>
                <w:szCs w:val="20"/>
              </w:rPr>
              <w:t>請依序列出並檢附相關表單</w:t>
            </w:r>
            <w:r>
              <w:rPr>
                <w:rFonts w:eastAsia="標楷體"/>
                <w:kern w:val="0"/>
                <w:szCs w:val="20"/>
              </w:rPr>
              <w:t>)</w:t>
            </w:r>
            <w:r>
              <w:rPr>
                <w:rFonts w:eastAsia="標楷體"/>
                <w:kern w:val="0"/>
                <w:szCs w:val="20"/>
              </w:rPr>
              <w:t>：</w:t>
            </w:r>
          </w:p>
          <w:p w:rsidR="00D124AA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ind w:left="377"/>
              <w:rPr>
                <w:rFonts w:eastAsia="標楷體"/>
                <w:kern w:val="0"/>
                <w:szCs w:val="20"/>
              </w:rPr>
            </w:pPr>
          </w:p>
        </w:tc>
      </w:tr>
      <w:tr w:rsidR="00D124AA">
        <w:trPr>
          <w:cantSplit/>
          <w:trHeight w:val="44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學生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適性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輔導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紀錄</w:t>
            </w:r>
          </w:p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摘要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tabs>
                <w:tab w:val="left" w:pos="4188"/>
              </w:tabs>
              <w:snapToGrid w:val="0"/>
              <w:jc w:val="both"/>
            </w:pPr>
            <w:r>
              <w:rPr>
                <w:rFonts w:eastAsia="標楷體"/>
                <w:kern w:val="0"/>
                <w:szCs w:val="20"/>
              </w:rPr>
              <w:t>□</w:t>
            </w:r>
            <w:r>
              <w:rPr>
                <w:rFonts w:eastAsia="標楷體"/>
                <w:kern w:val="0"/>
                <w:szCs w:val="20"/>
              </w:rPr>
              <w:t>適性輔導紀錄摘要，自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日～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年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月</w:t>
            </w:r>
            <w:r>
              <w:rPr>
                <w:rFonts w:eastAsia="標楷體"/>
                <w:kern w:val="0"/>
                <w:szCs w:val="20"/>
                <w:u w:val="single"/>
              </w:rPr>
              <w:t xml:space="preserve">  </w:t>
            </w:r>
            <w:r>
              <w:rPr>
                <w:rFonts w:eastAsia="標楷體"/>
                <w:kern w:val="0"/>
                <w:szCs w:val="20"/>
              </w:rPr>
              <w:t>日</w:t>
            </w:r>
          </w:p>
          <w:p w:rsidR="00D124AA" w:rsidRDefault="006215FF">
            <w:pPr>
              <w:widowControl/>
              <w:snapToGrid w:val="0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1.</w:t>
            </w:r>
            <w:r>
              <w:rPr>
                <w:rFonts w:eastAsia="標楷體"/>
                <w:kern w:val="0"/>
                <w:szCs w:val="20"/>
              </w:rPr>
              <w:t>導師</w:t>
            </w:r>
            <w:r>
              <w:rPr>
                <w:rFonts w:eastAsia="標楷體"/>
                <w:kern w:val="0"/>
                <w:szCs w:val="20"/>
              </w:rPr>
              <w:t>:</w:t>
            </w:r>
          </w:p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6215FF">
            <w:pPr>
              <w:widowControl/>
              <w:snapToGrid w:val="0"/>
              <w:ind w:left="4572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導師簽名：</w:t>
            </w:r>
          </w:p>
          <w:p w:rsidR="00D124AA" w:rsidRDefault="006215FF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2.</w:t>
            </w:r>
            <w:r>
              <w:rPr>
                <w:rFonts w:eastAsia="標楷體"/>
                <w:kern w:val="0"/>
                <w:szCs w:val="20"/>
              </w:rPr>
              <w:t>輔導教師：</w:t>
            </w:r>
          </w:p>
          <w:p w:rsidR="00D124AA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6215FF">
            <w:pPr>
              <w:widowControl/>
              <w:snapToGrid w:val="0"/>
              <w:ind w:left="4572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輔導教師簽名：</w:t>
            </w:r>
          </w:p>
        </w:tc>
      </w:tr>
      <w:tr w:rsidR="00D124AA">
        <w:trPr>
          <w:cantSplit/>
          <w:trHeight w:val="12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widowControl/>
              <w:snapToGrid w:val="0"/>
              <w:jc w:val="center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綜合評估</w:t>
            </w:r>
          </w:p>
        </w:tc>
        <w:tc>
          <w:tcPr>
            <w:tcW w:w="8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D124AA">
            <w:pPr>
              <w:widowControl/>
              <w:snapToGrid w:val="0"/>
              <w:jc w:val="both"/>
              <w:rPr>
                <w:rFonts w:eastAsia="標楷體"/>
                <w:kern w:val="0"/>
                <w:szCs w:val="20"/>
              </w:rPr>
            </w:pPr>
          </w:p>
          <w:p w:rsidR="00D124AA" w:rsidRDefault="006215FF">
            <w:pPr>
              <w:widowControl/>
              <w:snapToGrid w:val="0"/>
              <w:ind w:left="4572"/>
              <w:jc w:val="both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/>
                <w:kern w:val="0"/>
                <w:szCs w:val="20"/>
              </w:rPr>
              <w:t>輔導人員簽名：</w:t>
            </w:r>
          </w:p>
        </w:tc>
      </w:tr>
    </w:tbl>
    <w:p w:rsidR="00D124AA" w:rsidRDefault="006215FF">
      <w:pPr>
        <w:snapToGrid w:val="0"/>
        <w:rPr>
          <w:rFonts w:eastAsia="標楷體"/>
          <w:szCs w:val="20"/>
        </w:rPr>
      </w:pPr>
      <w:r>
        <w:rPr>
          <w:rFonts w:eastAsia="標楷體"/>
          <w:szCs w:val="20"/>
        </w:rPr>
        <w:t>填表說明：</w:t>
      </w:r>
    </w:p>
    <w:p w:rsidR="00D124AA" w:rsidRDefault="006215FF">
      <w:pPr>
        <w:snapToGrid w:val="0"/>
        <w:ind w:left="782" w:hanging="302"/>
      </w:pPr>
      <w:r>
        <w:rPr>
          <w:rFonts w:eastAsia="標楷體"/>
          <w:szCs w:val="20"/>
        </w:rPr>
        <w:t>1.</w:t>
      </w:r>
      <w:r>
        <w:rPr>
          <w:rFonts w:eastAsia="標楷體"/>
          <w:kern w:val="0"/>
          <w:szCs w:val="20"/>
        </w:rPr>
        <w:t>相關測驗名稱，請填寫申請學生於高一受測之相關測驗名稱，並請附上該生之測驗結果影本以供審查。</w:t>
      </w:r>
    </w:p>
    <w:p w:rsidR="00D124AA" w:rsidRDefault="006215FF">
      <w:pPr>
        <w:snapToGrid w:val="0"/>
        <w:ind w:left="782" w:hanging="302"/>
      </w:pPr>
      <w:r>
        <w:rPr>
          <w:rFonts w:eastAsia="標楷體"/>
          <w:szCs w:val="20"/>
        </w:rPr>
        <w:t>2.</w:t>
      </w:r>
      <w:r>
        <w:rPr>
          <w:rFonts w:eastAsia="標楷體"/>
          <w:kern w:val="0"/>
          <w:szCs w:val="20"/>
        </w:rPr>
        <w:t>其他可檢附資料，可提供申請學生其他非測驗但可呈現學生適性轉學之相關資料，並需附上該資料之紙本</w:t>
      </w:r>
      <w:r>
        <w:rPr>
          <w:rFonts w:eastAsia="標楷體"/>
          <w:kern w:val="0"/>
          <w:szCs w:val="20"/>
        </w:rPr>
        <w:t>(</w:t>
      </w:r>
      <w:r>
        <w:rPr>
          <w:rFonts w:eastAsia="標楷體"/>
          <w:kern w:val="0"/>
          <w:szCs w:val="20"/>
        </w:rPr>
        <w:t>或影本</w:t>
      </w:r>
      <w:r>
        <w:rPr>
          <w:rFonts w:eastAsia="標楷體"/>
          <w:kern w:val="0"/>
          <w:szCs w:val="20"/>
        </w:rPr>
        <w:t>)</w:t>
      </w:r>
      <w:r>
        <w:rPr>
          <w:rFonts w:eastAsia="標楷體"/>
          <w:kern w:val="0"/>
          <w:szCs w:val="20"/>
        </w:rPr>
        <w:t>以供審查。</w:t>
      </w:r>
    </w:p>
    <w:p w:rsidR="00D124AA" w:rsidRDefault="006215FF">
      <w:pPr>
        <w:snapToGrid w:val="0"/>
        <w:ind w:left="782" w:hanging="302"/>
        <w:rPr>
          <w:rFonts w:eastAsia="標楷體"/>
          <w:kern w:val="0"/>
          <w:szCs w:val="20"/>
        </w:rPr>
      </w:pPr>
      <w:r>
        <w:rPr>
          <w:rFonts w:eastAsia="標楷體"/>
          <w:kern w:val="0"/>
          <w:szCs w:val="20"/>
        </w:rPr>
        <w:t>3.</w:t>
      </w:r>
      <w:r>
        <w:rPr>
          <w:rFonts w:eastAsia="標楷體"/>
          <w:kern w:val="0"/>
          <w:szCs w:val="20"/>
        </w:rPr>
        <w:t>綜合評估欄位，請主責申請學生之輔導人員，待本申請表其他欄位皆填寫完成，且均附上各相關紙本後，填寫綜合意見。</w:t>
      </w:r>
    </w:p>
    <w:p w:rsidR="00D124AA" w:rsidRDefault="006215FF">
      <w:pPr>
        <w:pageBreakBefore/>
        <w:snapToGrid w:val="0"/>
      </w:pPr>
      <w:r>
        <w:rPr>
          <w:rFonts w:eastAsia="標楷體"/>
          <w:szCs w:val="20"/>
        </w:rPr>
        <w:lastRenderedPageBreak/>
        <w:t>【附表三】</w:t>
      </w:r>
    </w:p>
    <w:p w:rsidR="00D124AA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110</w:t>
      </w:r>
      <w:r>
        <w:rPr>
          <w:rFonts w:eastAsia="標楷體"/>
          <w:b/>
          <w:sz w:val="36"/>
          <w:szCs w:val="36"/>
        </w:rPr>
        <w:t>學年度中一區高級中等學校適性轉學結果複查申請書</w:t>
      </w:r>
    </w:p>
    <w:p w:rsidR="00D124AA" w:rsidRDefault="00D124AA">
      <w:pPr>
        <w:snapToGrid w:val="0"/>
        <w:jc w:val="right"/>
        <w:rPr>
          <w:rFonts w:eastAsia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6"/>
        <w:gridCol w:w="2550"/>
        <w:gridCol w:w="1407"/>
        <w:gridCol w:w="10"/>
        <w:gridCol w:w="3726"/>
      </w:tblGrid>
      <w:tr w:rsidR="00D124AA">
        <w:trPr>
          <w:cantSplit/>
          <w:trHeight w:val="794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原就讀學校</w:t>
            </w:r>
          </w:p>
        </w:tc>
        <w:tc>
          <w:tcPr>
            <w:tcW w:w="37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cantSplit/>
          <w:trHeight w:val="617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身分證</w:t>
            </w:r>
          </w:p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統一編號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</w:pPr>
            <w:r>
              <w:rPr>
                <w:rFonts w:eastAsia="標楷體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ind w:firstLine="208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關係：</w:t>
            </w:r>
          </w:p>
        </w:tc>
      </w:tr>
      <w:tr w:rsidR="00D124AA">
        <w:trPr>
          <w:cantSplit/>
          <w:trHeight w:val="589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日：</w:t>
            </w:r>
            <w:r>
              <w:rPr>
                <w:rFonts w:eastAsia="標楷體"/>
                <w:sz w:val="26"/>
                <w:szCs w:val="26"/>
              </w:rPr>
              <w:t xml:space="preserve">(   )           </w:t>
            </w:r>
            <w:r>
              <w:rPr>
                <w:rFonts w:eastAsia="標楷體"/>
                <w:sz w:val="26"/>
                <w:szCs w:val="26"/>
              </w:rPr>
              <w:t>夜：</w:t>
            </w:r>
            <w:r>
              <w:rPr>
                <w:rFonts w:eastAsia="標楷體"/>
                <w:sz w:val="26"/>
                <w:szCs w:val="26"/>
              </w:rPr>
              <w:t xml:space="preserve">(   )          </w:t>
            </w:r>
            <w:r>
              <w:rPr>
                <w:rFonts w:eastAsia="標楷體"/>
                <w:sz w:val="26"/>
                <w:szCs w:val="26"/>
              </w:rPr>
              <w:t>手機：</w:t>
            </w:r>
            <w:r>
              <w:rPr>
                <w:rFonts w:eastAsia="標楷體"/>
                <w:sz w:val="26"/>
                <w:szCs w:val="26"/>
              </w:rPr>
              <w:t>(   )</w:t>
            </w:r>
          </w:p>
        </w:tc>
      </w:tr>
      <w:tr w:rsidR="00D124AA">
        <w:trPr>
          <w:cantSplit/>
          <w:trHeight w:val="994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聯絡地址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24AA" w:rsidRDefault="006215FF">
            <w:pPr>
              <w:snapToGrid w:val="0"/>
              <w:jc w:val="both"/>
            </w:pPr>
            <w:r>
              <w:rPr>
                <w:rFonts w:eastAsia="標楷體" w:cs="新細明體"/>
                <w:sz w:val="26"/>
                <w:szCs w:val="26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請正楷填寫報名學生本人之詳細通訊處</w:t>
            </w:r>
          </w:p>
          <w:p w:rsidR="00D124AA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□□□</w:t>
            </w:r>
          </w:p>
        </w:tc>
      </w:tr>
      <w:tr w:rsidR="00D124AA">
        <w:trPr>
          <w:cantSplit/>
          <w:trHeight w:val="994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審查結果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未錄取</w:t>
            </w:r>
          </w:p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錄取，錄取學校：</w:t>
            </w:r>
          </w:p>
          <w:p w:rsidR="00D124AA" w:rsidRDefault="006215FF">
            <w:pPr>
              <w:snapToGrid w:val="0"/>
              <w:ind w:left="965" w:firstLine="8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錄取科別：</w:t>
            </w:r>
          </w:p>
        </w:tc>
      </w:tr>
      <w:tr w:rsidR="00D124AA">
        <w:trPr>
          <w:cantSplit/>
          <w:trHeight w:val="785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申請複查原因</w:t>
            </w:r>
          </w:p>
        </w:tc>
        <w:tc>
          <w:tcPr>
            <w:tcW w:w="7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cantSplit/>
          <w:trHeight w:val="785"/>
        </w:trPr>
        <w:tc>
          <w:tcPr>
            <w:tcW w:w="19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申請複查日期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ind w:left="14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申請人簽章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D124AA" w:rsidRDefault="006215FF">
      <w:pPr>
        <w:snapToGrid w:val="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說明：</w:t>
      </w:r>
    </w:p>
    <w:p w:rsidR="00D124AA" w:rsidRDefault="006215FF">
      <w:pPr>
        <w:snapToGrid w:val="0"/>
        <w:ind w:left="461" w:hanging="221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由學生或家長填寫複查申請書，親自向本會申請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不受理郵寄申請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sz w:val="26"/>
          <w:szCs w:val="26"/>
        </w:rPr>
        <w:t>。</w:t>
      </w:r>
    </w:p>
    <w:p w:rsidR="00D124AA" w:rsidRDefault="006215FF">
      <w:pPr>
        <w:snapToGrid w:val="0"/>
        <w:ind w:left="500" w:hanging="2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複查時繳交複查手續費新台幣</w:t>
      </w:r>
      <w:r>
        <w:rPr>
          <w:rFonts w:eastAsia="標楷體"/>
          <w:sz w:val="26"/>
          <w:szCs w:val="26"/>
        </w:rPr>
        <w:t>50</w:t>
      </w:r>
      <w:r>
        <w:rPr>
          <w:rFonts w:eastAsia="標楷體"/>
          <w:sz w:val="26"/>
          <w:szCs w:val="26"/>
        </w:rPr>
        <w:t>元整。</w:t>
      </w: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6215FF">
      <w:pPr>
        <w:snapToGrid w:val="0"/>
        <w:ind w:left="960" w:hanging="240"/>
      </w:pPr>
      <w:r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3813</wp:posOffset>
                </wp:positionH>
                <wp:positionV relativeFrom="paragraph">
                  <wp:posOffset>36832</wp:posOffset>
                </wp:positionV>
                <wp:extent cx="6124578" cy="2690493"/>
                <wp:effectExtent l="0" t="0" r="28572" b="14607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8" cy="2690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D124AA" w:rsidRDefault="006215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「審查結果通知書」影本浮貼處</w:t>
                            </w:r>
                          </w:p>
                          <w:p w:rsidR="00D124AA" w:rsidRDefault="006215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（如未收到者請附身分證正面影本，並請貼牢，超出頁面請自行調整）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.3pt;margin-top:2.9pt;width:482.25pt;height:211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" strokeweight=".26467mm">
                <v:textbox>
                  <w:txbxContent>
                    <w:p w:rsidR="00D124AA" w:rsidRDefault="006215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「審查結果通知書」影本浮貼處</w:t>
                      </w:r>
                    </w:p>
                    <w:p w:rsidR="00D124AA" w:rsidRDefault="006215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（如未收到者請附身分證正面影本，並請貼牢，超出頁面請自行調整）</w:t>
                      </w:r>
                    </w:p>
                  </w:txbxContent>
                </v:textbox>
              </v:rect>
            </w:pict>
          </mc:Fallback>
        </mc:AlternateContent>
      </w: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D124AA">
      <w:pPr>
        <w:snapToGrid w:val="0"/>
        <w:ind w:left="960" w:hanging="240"/>
        <w:rPr>
          <w:rFonts w:eastAsia="標楷體"/>
          <w:szCs w:val="20"/>
        </w:rPr>
      </w:pPr>
    </w:p>
    <w:p w:rsidR="00D124AA" w:rsidRDefault="006215FF">
      <w:pPr>
        <w:pageBreakBefore/>
        <w:snapToGrid w:val="0"/>
      </w:pPr>
      <w:r>
        <w:rPr>
          <w:rFonts w:eastAsia="標楷體"/>
          <w:szCs w:val="20"/>
        </w:rPr>
        <w:lastRenderedPageBreak/>
        <w:t>【附表四】</w:t>
      </w:r>
    </w:p>
    <w:p w:rsidR="00D124AA" w:rsidRDefault="006215FF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110</w:t>
      </w:r>
      <w:r>
        <w:rPr>
          <w:rFonts w:eastAsia="標楷體"/>
          <w:b/>
          <w:sz w:val="36"/>
          <w:szCs w:val="36"/>
        </w:rPr>
        <w:t>學年度中一區高級中等學校適性轉學申訴書</w:t>
      </w:r>
    </w:p>
    <w:p w:rsidR="00D124AA" w:rsidRDefault="00D124AA">
      <w:pPr>
        <w:snapToGrid w:val="0"/>
        <w:jc w:val="right"/>
        <w:rPr>
          <w:rFonts w:eastAsia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3"/>
        <w:gridCol w:w="3369"/>
        <w:gridCol w:w="803"/>
        <w:gridCol w:w="617"/>
        <w:gridCol w:w="21"/>
        <w:gridCol w:w="509"/>
        <w:gridCol w:w="1022"/>
        <w:gridCol w:w="1785"/>
      </w:tblGrid>
      <w:tr w:rsidR="00D124AA">
        <w:trPr>
          <w:trHeight w:hRule="exact" w:val="1021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3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33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男</w:t>
            </w: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D124AA">
        <w:trPr>
          <w:trHeight w:hRule="exact" w:val="1021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身分證</w:t>
            </w:r>
          </w:p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統一編號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原就讀</w:t>
            </w:r>
          </w:p>
          <w:p w:rsidR="00D124AA" w:rsidRDefault="006215FF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學校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trHeight w:hRule="exact" w:val="1021"/>
        </w:trPr>
        <w:tc>
          <w:tcPr>
            <w:tcW w:w="14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分發結果</w:t>
            </w:r>
          </w:p>
        </w:tc>
        <w:tc>
          <w:tcPr>
            <w:tcW w:w="8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未錄取</w:t>
            </w:r>
          </w:p>
          <w:p w:rsidR="00D124AA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錄取，學校科</w:t>
            </w:r>
          </w:p>
        </w:tc>
      </w:tr>
      <w:tr w:rsidR="00D124AA">
        <w:trPr>
          <w:cantSplit/>
          <w:trHeight w:val="794"/>
        </w:trPr>
        <w:tc>
          <w:tcPr>
            <w:tcW w:w="14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通訊處</w:t>
            </w:r>
          </w:p>
        </w:tc>
        <w:tc>
          <w:tcPr>
            <w:tcW w:w="4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snapToGrid w:val="0"/>
            </w:pPr>
            <w:r>
              <w:rPr>
                <w:rFonts w:eastAsia="標楷體" w:cs="新細明體"/>
                <w:sz w:val="25"/>
                <w:szCs w:val="25"/>
              </w:rPr>
              <w:t>※</w:t>
            </w:r>
            <w:r>
              <w:rPr>
                <w:rFonts w:eastAsia="標楷體"/>
                <w:sz w:val="25"/>
                <w:szCs w:val="25"/>
              </w:rPr>
              <w:t>請正楷填寫報名學生本人之詳細通訊處</w:t>
            </w:r>
          </w:p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□□□□□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</w:t>
            </w:r>
          </w:p>
          <w:p w:rsidR="00D124AA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絡</w:t>
            </w:r>
          </w:p>
          <w:p w:rsidR="00D124AA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</w:t>
            </w:r>
          </w:p>
          <w:p w:rsidR="00D124AA" w:rsidRDefault="006215FF">
            <w:pPr>
              <w:snapToGrid w:val="0"/>
              <w:ind w:left="-94" w:right="-4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話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住家：</w:t>
            </w:r>
          </w:p>
        </w:tc>
      </w:tr>
      <w:tr w:rsidR="00D124AA">
        <w:trPr>
          <w:cantSplit/>
          <w:trHeight w:val="794"/>
        </w:trPr>
        <w:tc>
          <w:tcPr>
            <w:tcW w:w="148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snapToGrid w:val="0"/>
              <w:ind w:left="-58" w:right="-44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手機：</w:t>
            </w:r>
          </w:p>
        </w:tc>
      </w:tr>
      <w:tr w:rsidR="00D124AA">
        <w:trPr>
          <w:cantSplit/>
          <w:trHeight w:val="3111"/>
        </w:trPr>
        <w:tc>
          <w:tcPr>
            <w:tcW w:w="960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申訴事由：</w:t>
            </w: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cantSplit/>
          <w:trHeight w:val="3112"/>
        </w:trPr>
        <w:tc>
          <w:tcPr>
            <w:tcW w:w="960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4AA" w:rsidRDefault="006215FF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說明：</w:t>
            </w: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  <w:p w:rsidR="00D124AA" w:rsidRDefault="00D124AA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124AA">
        <w:trPr>
          <w:cantSplit/>
          <w:trHeight w:val="102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ind w:left="-14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申訴人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簽章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申訴日期：</w:t>
            </w:r>
            <w:r>
              <w:rPr>
                <w:rFonts w:eastAsia="標楷體"/>
                <w:sz w:val="26"/>
                <w:szCs w:val="26"/>
              </w:rPr>
              <w:t>○○</w:t>
            </w:r>
            <w:r>
              <w:rPr>
                <w:rFonts w:eastAsia="標楷體"/>
                <w:sz w:val="26"/>
                <w:szCs w:val="26"/>
              </w:rPr>
              <w:t>年　　月　　日</w:t>
            </w:r>
          </w:p>
        </w:tc>
      </w:tr>
      <w:tr w:rsidR="00D124AA">
        <w:trPr>
          <w:cantSplit/>
          <w:trHeight w:val="1021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ind w:left="-108" w:right="-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家長</w:t>
            </w:r>
          </w:p>
          <w:p w:rsidR="00D124AA" w:rsidRDefault="006215FF">
            <w:pPr>
              <w:snapToGrid w:val="0"/>
              <w:ind w:left="-108" w:right="-10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監護人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簽章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申訴人</w:t>
            </w:r>
          </w:p>
          <w:p w:rsidR="00D124AA" w:rsidRDefault="006215FF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與學生的關係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4AA" w:rsidRDefault="00D124AA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3E6075" w:rsidRDefault="003E6075">
      <w:pPr>
        <w:sectPr w:rsidR="003E6075">
          <w:footerReference w:type="default" r:id="rId8"/>
          <w:pgSz w:w="11907" w:h="16840"/>
          <w:pgMar w:top="1134" w:right="1134" w:bottom="1134" w:left="1134" w:header="567" w:footer="567" w:gutter="0"/>
          <w:cols w:space="720"/>
          <w:docGrid w:type="lines" w:linePitch="392"/>
        </w:sectPr>
      </w:pPr>
    </w:p>
    <w:p w:rsidR="00D124AA" w:rsidRDefault="006215FF">
      <w:pPr>
        <w:rPr>
          <w:rFonts w:eastAsia="標楷體"/>
          <w:szCs w:val="20"/>
        </w:rPr>
      </w:pPr>
      <w:r>
        <w:rPr>
          <w:rFonts w:eastAsia="標楷體"/>
          <w:szCs w:val="20"/>
        </w:rPr>
        <w:lastRenderedPageBreak/>
        <w:t>【附表五】</w:t>
      </w:r>
    </w:p>
    <w:tbl>
      <w:tblPr>
        <w:tblW w:w="146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1815"/>
        <w:gridCol w:w="2012"/>
        <w:gridCol w:w="1985"/>
        <w:gridCol w:w="1984"/>
        <w:gridCol w:w="1390"/>
        <w:gridCol w:w="1351"/>
        <w:gridCol w:w="1512"/>
      </w:tblGrid>
      <w:tr w:rsidR="00D124AA">
        <w:trPr>
          <w:trHeight w:val="630"/>
          <w:jc w:val="center"/>
        </w:trPr>
        <w:tc>
          <w:tcPr>
            <w:tcW w:w="14616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110</w:t>
            </w:r>
            <w:r>
              <w:rPr>
                <w:rFonts w:eastAsia="標楷體"/>
                <w:b/>
                <w:sz w:val="36"/>
                <w:szCs w:val="36"/>
              </w:rPr>
              <w:t>學年度中一區</w:t>
            </w:r>
            <w:r>
              <w:rPr>
                <w:rFonts w:eastAsia="標楷體" w:cs="新細明體"/>
                <w:b/>
                <w:bCs/>
                <w:kern w:val="0"/>
                <w:sz w:val="40"/>
                <w:szCs w:val="40"/>
              </w:rPr>
              <w:t>高級中等學校適性轉學面談評分表</w:t>
            </w:r>
          </w:p>
        </w:tc>
      </w:tr>
      <w:tr w:rsidR="00D124AA">
        <w:trPr>
          <w:trHeight w:val="825"/>
          <w:jc w:val="center"/>
        </w:trPr>
        <w:tc>
          <w:tcPr>
            <w:tcW w:w="6394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</w:pP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申請學校：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○○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高工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-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製圖科</w:t>
            </w:r>
          </w:p>
        </w:tc>
        <w:tc>
          <w:tcPr>
            <w:tcW w:w="198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日期：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○○○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月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○</w:t>
            </w:r>
            <w:r>
              <w:rPr>
                <w:rFonts w:eastAsia="標楷體" w:cs="新細明體"/>
                <w:b/>
                <w:bCs/>
                <w:kern w:val="0"/>
                <w:sz w:val="32"/>
                <w:szCs w:val="32"/>
              </w:rPr>
              <w:t>日</w:t>
            </w:r>
          </w:p>
        </w:tc>
      </w:tr>
      <w:tr w:rsidR="00D124AA">
        <w:trPr>
          <w:trHeight w:val="825"/>
          <w:jc w:val="center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報名序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轉學動機</w:t>
            </w: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201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補修學分規劃</w:t>
            </w: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在校學習規劃</w:t>
            </w: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未來規劃</w:t>
            </w: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其他</w:t>
            </w: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br/>
              <w:t>(20%)</w:t>
            </w:r>
          </w:p>
        </w:tc>
        <w:tc>
          <w:tcPr>
            <w:tcW w:w="13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總分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snapToGrid w:val="0"/>
              <w:spacing w:before="100" w:after="100"/>
              <w:jc w:val="center"/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/>
                <w:bCs/>
                <w:kern w:val="0"/>
                <w:sz w:val="26"/>
                <w:szCs w:val="26"/>
              </w:rPr>
              <w:t>備註</w:t>
            </w:r>
          </w:p>
        </w:tc>
      </w:tr>
      <w:tr w:rsidR="00D124AA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紀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圓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D124AA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周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豫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D124AA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吳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宇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D124AA">
        <w:trPr>
          <w:trHeight w:val="765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吳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宇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D124AA">
        <w:trPr>
          <w:trHeight w:val="900"/>
          <w:jc w:val="center"/>
        </w:trPr>
        <w:tc>
          <w:tcPr>
            <w:tcW w:w="11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簡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○</w:t>
            </w:r>
            <w:r>
              <w:rPr>
                <w:rFonts w:eastAsia="標楷體" w:cs="新細明體"/>
                <w:kern w:val="0"/>
                <w:sz w:val="26"/>
                <w:szCs w:val="26"/>
              </w:rPr>
              <w:t>蓁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D124AA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kern w:val="0"/>
                <w:sz w:val="26"/>
                <w:szCs w:val="26"/>
              </w:rPr>
              <w:t>製圖科</w:t>
            </w:r>
          </w:p>
        </w:tc>
      </w:tr>
      <w:tr w:rsidR="00D124AA">
        <w:trPr>
          <w:trHeight w:val="330"/>
          <w:jc w:val="center"/>
        </w:trPr>
        <w:tc>
          <w:tcPr>
            <w:tcW w:w="14616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24AA" w:rsidRDefault="006215FF">
            <w:pPr>
              <w:widowControl/>
              <w:jc w:val="center"/>
              <w:rPr>
                <w:rFonts w:eastAsia="標楷體" w:cs="新細明體"/>
                <w:b/>
                <w:bCs/>
                <w:kern w:val="0"/>
                <w:szCs w:val="20"/>
              </w:rPr>
            </w:pPr>
            <w:r>
              <w:rPr>
                <w:rFonts w:eastAsia="標楷體" w:cs="新細明體"/>
                <w:b/>
                <w:bCs/>
                <w:kern w:val="0"/>
                <w:szCs w:val="20"/>
              </w:rPr>
              <w:t>※</w:t>
            </w:r>
            <w:r>
              <w:rPr>
                <w:rFonts w:eastAsia="標楷體" w:cs="新細明體"/>
                <w:b/>
                <w:bCs/>
                <w:kern w:val="0"/>
                <w:szCs w:val="20"/>
              </w:rPr>
              <w:t>評定總分時以</w:t>
            </w:r>
            <w:r>
              <w:rPr>
                <w:rFonts w:eastAsia="標楷體" w:cs="新細明體"/>
                <w:b/>
                <w:bCs/>
                <w:kern w:val="0"/>
                <w:szCs w:val="20"/>
              </w:rPr>
              <w:t>60</w:t>
            </w:r>
            <w:r>
              <w:rPr>
                <w:rFonts w:eastAsia="標楷體" w:cs="新細明體"/>
                <w:b/>
                <w:bCs/>
                <w:kern w:val="0"/>
                <w:szCs w:val="20"/>
              </w:rPr>
              <w:t>分為最低標準分數；</w:t>
            </w:r>
            <w:r>
              <w:rPr>
                <w:rFonts w:eastAsia="標楷體" w:cs="新細明體"/>
                <w:b/>
                <w:bCs/>
                <w:kern w:val="0"/>
                <w:szCs w:val="20"/>
              </w:rPr>
              <w:t>90</w:t>
            </w:r>
            <w:r>
              <w:rPr>
                <w:rFonts w:eastAsia="標楷體" w:cs="新細明體"/>
                <w:b/>
                <w:bCs/>
                <w:kern w:val="0"/>
                <w:szCs w:val="20"/>
              </w:rPr>
              <w:t>分為最高標準分數。高於最高標準或低於最低標準或評分有變更時，評分委員請敘明理由。</w:t>
            </w:r>
          </w:p>
        </w:tc>
      </w:tr>
    </w:tbl>
    <w:p w:rsidR="00D124AA" w:rsidRDefault="00D124AA">
      <w:pPr>
        <w:widowControl/>
        <w:rPr>
          <w:rFonts w:eastAsia="標楷體" w:cs="新細明體"/>
          <w:b/>
          <w:bCs/>
          <w:kern w:val="0"/>
          <w:szCs w:val="20"/>
        </w:rPr>
      </w:pPr>
    </w:p>
    <w:p w:rsidR="00D124AA" w:rsidRDefault="006215FF">
      <w:pPr>
        <w:widowControl/>
        <w:ind w:firstLine="480"/>
      </w:pPr>
      <w:r>
        <w:rPr>
          <w:rFonts w:eastAsia="標楷體" w:cs="新細明體"/>
          <w:b/>
          <w:bCs/>
          <w:kern w:val="0"/>
          <w:sz w:val="40"/>
          <w:szCs w:val="40"/>
        </w:rPr>
        <w:t>面談委員簽名：</w:t>
      </w:r>
    </w:p>
    <w:p w:rsidR="00D124AA" w:rsidRDefault="00D124AA">
      <w:pPr>
        <w:widowControl/>
        <w:rPr>
          <w:rFonts w:eastAsia="標楷體" w:cs="新細明體"/>
          <w:b/>
          <w:bCs/>
          <w:kern w:val="0"/>
          <w:szCs w:val="20"/>
        </w:rPr>
      </w:pPr>
    </w:p>
    <w:p w:rsidR="00D124AA" w:rsidRDefault="00D124AA">
      <w:pPr>
        <w:snapToGrid w:val="0"/>
        <w:jc w:val="both"/>
        <w:rPr>
          <w:rFonts w:eastAsia="標楷體"/>
        </w:rPr>
      </w:pPr>
    </w:p>
    <w:sectPr w:rsidR="00D124AA">
      <w:headerReference w:type="default" r:id="rId9"/>
      <w:footerReference w:type="default" r:id="rId10"/>
      <w:pgSz w:w="16838" w:h="11906" w:orient="landscape"/>
      <w:pgMar w:top="851" w:right="567" w:bottom="851" w:left="567" w:header="720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25" w:rsidRDefault="004E1F25">
      <w:r>
        <w:separator/>
      </w:r>
    </w:p>
  </w:endnote>
  <w:endnote w:type="continuationSeparator" w:id="0">
    <w:p w:rsidR="004E1F25" w:rsidRDefault="004E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E" w:rsidRDefault="006215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4F01FE" w:rsidRDefault="006215FF">
                          <w:pPr>
                            <w:pStyle w:val="a5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35362C">
                            <w:rPr>
                              <w:rStyle w:val="ab"/>
                              <w:noProof/>
                            </w:rPr>
                            <w:t>8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4F01FE" w:rsidRDefault="006215FF">
                    <w:pPr>
                      <w:pStyle w:val="a5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35362C">
                      <w:rPr>
                        <w:rStyle w:val="ab"/>
                        <w:noProof/>
                      </w:rPr>
                      <w:t>8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E" w:rsidRDefault="006215F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5362C">
      <w:rPr>
        <w:noProof/>
        <w:lang w:val="zh-TW"/>
      </w:rPr>
      <w:t>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25" w:rsidRDefault="004E1F25">
      <w:r>
        <w:rPr>
          <w:color w:val="000000"/>
        </w:rPr>
        <w:separator/>
      </w:r>
    </w:p>
  </w:footnote>
  <w:footnote w:type="continuationSeparator" w:id="0">
    <w:p w:rsidR="004E1F25" w:rsidRDefault="004E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FE" w:rsidRDefault="004E1F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43EA"/>
    <w:multiLevelType w:val="multilevel"/>
    <w:tmpl w:val="70EECEA4"/>
    <w:lvl w:ilvl="0">
      <w:start w:val="1"/>
      <w:numFmt w:val="taiwaneseCountingThousand"/>
      <w:suff w:val="nothing"/>
      <w:lvlText w:val="（%1）"/>
      <w:lvlJc w:val="left"/>
      <w:pPr>
        <w:ind w:left="1039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353761"/>
    <w:multiLevelType w:val="multilevel"/>
    <w:tmpl w:val="919820EC"/>
    <w:lvl w:ilvl="0">
      <w:start w:val="1"/>
      <w:numFmt w:val="taiwaneseCountingThousand"/>
      <w:lvlText w:val="%1、"/>
      <w:lvlJc w:val="left"/>
      <w:pPr>
        <w:ind w:left="1289" w:hanging="72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37BC61A8"/>
    <w:multiLevelType w:val="multilevel"/>
    <w:tmpl w:val="891A3924"/>
    <w:lvl w:ilvl="0">
      <w:start w:val="1"/>
      <w:numFmt w:val="taiwaneseCountingThousand"/>
      <w:lvlText w:val="%1、"/>
      <w:lvlJc w:val="left"/>
      <w:pPr>
        <w:ind w:left="1049" w:hanging="48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3" w15:restartNumberingAfterBreak="0">
    <w:nsid w:val="43FB420A"/>
    <w:multiLevelType w:val="multilevel"/>
    <w:tmpl w:val="79588C7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3D463F"/>
    <w:multiLevelType w:val="multilevel"/>
    <w:tmpl w:val="40569204"/>
    <w:lvl w:ilvl="0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474" w:hanging="480"/>
      </w:pPr>
    </w:lvl>
    <w:lvl w:ilvl="2">
      <w:start w:val="1"/>
      <w:numFmt w:val="lowerRoman"/>
      <w:lvlText w:val="%3."/>
      <w:lvlJc w:val="right"/>
      <w:pPr>
        <w:ind w:left="2954" w:hanging="480"/>
      </w:pPr>
    </w:lvl>
    <w:lvl w:ilvl="3">
      <w:start w:val="1"/>
      <w:numFmt w:val="decimal"/>
      <w:lvlText w:val="%4."/>
      <w:lvlJc w:val="left"/>
      <w:pPr>
        <w:ind w:left="3434" w:hanging="480"/>
      </w:pPr>
    </w:lvl>
    <w:lvl w:ilvl="4">
      <w:start w:val="1"/>
      <w:numFmt w:val="ideographTraditional"/>
      <w:lvlText w:val="%5、"/>
      <w:lvlJc w:val="left"/>
      <w:pPr>
        <w:ind w:left="3914" w:hanging="480"/>
      </w:pPr>
    </w:lvl>
    <w:lvl w:ilvl="5">
      <w:start w:val="1"/>
      <w:numFmt w:val="lowerRoman"/>
      <w:lvlText w:val="%6."/>
      <w:lvlJc w:val="right"/>
      <w:pPr>
        <w:ind w:left="4394" w:hanging="480"/>
      </w:pPr>
    </w:lvl>
    <w:lvl w:ilvl="6">
      <w:start w:val="1"/>
      <w:numFmt w:val="decimal"/>
      <w:lvlText w:val="%7."/>
      <w:lvlJc w:val="left"/>
      <w:pPr>
        <w:ind w:left="4874" w:hanging="480"/>
      </w:pPr>
    </w:lvl>
    <w:lvl w:ilvl="7">
      <w:start w:val="1"/>
      <w:numFmt w:val="ideographTraditional"/>
      <w:lvlText w:val="%8、"/>
      <w:lvlJc w:val="left"/>
      <w:pPr>
        <w:ind w:left="5354" w:hanging="480"/>
      </w:pPr>
    </w:lvl>
    <w:lvl w:ilvl="8">
      <w:start w:val="1"/>
      <w:numFmt w:val="lowerRoman"/>
      <w:lvlText w:val="%9."/>
      <w:lvlJc w:val="right"/>
      <w:pPr>
        <w:ind w:left="5834" w:hanging="480"/>
      </w:pPr>
    </w:lvl>
  </w:abstractNum>
  <w:abstractNum w:abstractNumId="5" w15:restartNumberingAfterBreak="0">
    <w:nsid w:val="4A3339C4"/>
    <w:multiLevelType w:val="multilevel"/>
    <w:tmpl w:val="94C8680C"/>
    <w:lvl w:ilvl="0">
      <w:start w:val="1"/>
      <w:numFmt w:val="taiwaneseCountingThousand"/>
      <w:lvlText w:val="%1、"/>
      <w:lvlJc w:val="left"/>
      <w:pPr>
        <w:ind w:left="1049" w:hanging="480"/>
      </w:pPr>
    </w:lvl>
    <w:lvl w:ilvl="1">
      <w:start w:val="1"/>
      <w:numFmt w:val="ideographTraditional"/>
      <w:lvlText w:val="%2、"/>
      <w:lvlJc w:val="left"/>
      <w:pPr>
        <w:ind w:left="1529" w:hanging="480"/>
      </w:pPr>
    </w:lvl>
    <w:lvl w:ilvl="2">
      <w:start w:val="1"/>
      <w:numFmt w:val="lowerRoman"/>
      <w:lvlText w:val="%3."/>
      <w:lvlJc w:val="right"/>
      <w:pPr>
        <w:ind w:left="2009" w:hanging="480"/>
      </w:pPr>
    </w:lvl>
    <w:lvl w:ilvl="3">
      <w:start w:val="1"/>
      <w:numFmt w:val="decimal"/>
      <w:lvlText w:val="%4."/>
      <w:lvlJc w:val="left"/>
      <w:pPr>
        <w:ind w:left="2489" w:hanging="480"/>
      </w:pPr>
    </w:lvl>
    <w:lvl w:ilvl="4">
      <w:start w:val="1"/>
      <w:numFmt w:val="ideographTraditional"/>
      <w:lvlText w:val="%5、"/>
      <w:lvlJc w:val="left"/>
      <w:pPr>
        <w:ind w:left="2969" w:hanging="480"/>
      </w:pPr>
    </w:lvl>
    <w:lvl w:ilvl="5">
      <w:start w:val="1"/>
      <w:numFmt w:val="lowerRoman"/>
      <w:lvlText w:val="%6."/>
      <w:lvlJc w:val="right"/>
      <w:pPr>
        <w:ind w:left="3449" w:hanging="480"/>
      </w:pPr>
    </w:lvl>
    <w:lvl w:ilvl="6">
      <w:start w:val="1"/>
      <w:numFmt w:val="decimal"/>
      <w:lvlText w:val="%7."/>
      <w:lvlJc w:val="left"/>
      <w:pPr>
        <w:ind w:left="3929" w:hanging="480"/>
      </w:pPr>
    </w:lvl>
    <w:lvl w:ilvl="7">
      <w:start w:val="1"/>
      <w:numFmt w:val="ideographTraditional"/>
      <w:lvlText w:val="%8、"/>
      <w:lvlJc w:val="left"/>
      <w:pPr>
        <w:ind w:left="4409" w:hanging="480"/>
      </w:pPr>
    </w:lvl>
    <w:lvl w:ilvl="8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5352470D"/>
    <w:multiLevelType w:val="multilevel"/>
    <w:tmpl w:val="056413E8"/>
    <w:lvl w:ilvl="0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5D267B"/>
    <w:multiLevelType w:val="multilevel"/>
    <w:tmpl w:val="FCC6F64C"/>
    <w:lvl w:ilvl="0">
      <w:start w:val="1"/>
      <w:numFmt w:val="taiwaneseCountingThousand"/>
      <w:lvlText w:val="%1、"/>
      <w:lvlJc w:val="left"/>
      <w:pPr>
        <w:ind w:left="1279" w:hanging="720"/>
      </w:p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65A776D7"/>
    <w:multiLevelType w:val="multilevel"/>
    <w:tmpl w:val="E83E2466"/>
    <w:lvl w:ilvl="0">
      <w:start w:val="1"/>
      <w:numFmt w:val="taiwaneseCountingThousand"/>
      <w:suff w:val="nothing"/>
      <w:lvlText w:val="（%1）"/>
      <w:lvlJc w:val="left"/>
      <w:pPr>
        <w:ind w:left="2182" w:hanging="480"/>
      </w:pPr>
      <w:rPr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2103" w:hanging="480"/>
      </w:pPr>
    </w:lvl>
    <w:lvl w:ilvl="2">
      <w:start w:val="1"/>
      <w:numFmt w:val="lowerRoman"/>
      <w:lvlText w:val="%3."/>
      <w:lvlJc w:val="right"/>
      <w:pPr>
        <w:ind w:left="2583" w:hanging="480"/>
      </w:pPr>
    </w:lvl>
    <w:lvl w:ilvl="3">
      <w:start w:val="1"/>
      <w:numFmt w:val="decimal"/>
      <w:lvlText w:val="%4."/>
      <w:lvlJc w:val="left"/>
      <w:pPr>
        <w:ind w:left="3063" w:hanging="480"/>
      </w:pPr>
    </w:lvl>
    <w:lvl w:ilvl="4">
      <w:start w:val="1"/>
      <w:numFmt w:val="ideographTraditional"/>
      <w:lvlText w:val="%5、"/>
      <w:lvlJc w:val="left"/>
      <w:pPr>
        <w:ind w:left="3543" w:hanging="480"/>
      </w:pPr>
    </w:lvl>
    <w:lvl w:ilvl="5">
      <w:start w:val="1"/>
      <w:numFmt w:val="lowerRoman"/>
      <w:lvlText w:val="%6."/>
      <w:lvlJc w:val="right"/>
      <w:pPr>
        <w:ind w:left="4023" w:hanging="480"/>
      </w:pPr>
    </w:lvl>
    <w:lvl w:ilvl="6">
      <w:start w:val="1"/>
      <w:numFmt w:val="decimal"/>
      <w:lvlText w:val="%7."/>
      <w:lvlJc w:val="left"/>
      <w:pPr>
        <w:ind w:left="4503" w:hanging="480"/>
      </w:pPr>
    </w:lvl>
    <w:lvl w:ilvl="7">
      <w:start w:val="1"/>
      <w:numFmt w:val="ideographTraditional"/>
      <w:lvlText w:val="%8、"/>
      <w:lvlJc w:val="left"/>
      <w:pPr>
        <w:ind w:left="4983" w:hanging="480"/>
      </w:pPr>
    </w:lvl>
    <w:lvl w:ilvl="8">
      <w:start w:val="1"/>
      <w:numFmt w:val="lowerRoman"/>
      <w:lvlText w:val="%9."/>
      <w:lvlJc w:val="right"/>
      <w:pPr>
        <w:ind w:left="5463" w:hanging="480"/>
      </w:pPr>
    </w:lvl>
  </w:abstractNum>
  <w:abstractNum w:abstractNumId="9" w15:restartNumberingAfterBreak="0">
    <w:nsid w:val="67B25E54"/>
    <w:multiLevelType w:val="multilevel"/>
    <w:tmpl w:val="31200E16"/>
    <w:lvl w:ilvl="0">
      <w:start w:val="1"/>
      <w:numFmt w:val="decimal"/>
      <w:lvlText w:val="%1. "/>
      <w:lvlJc w:val="left"/>
      <w:pPr>
        <w:ind w:left="480" w:hanging="480"/>
      </w:pPr>
    </w:lvl>
    <w:lvl w:ilvl="1">
      <w:start w:val="1"/>
      <w:numFmt w:val="decimal"/>
      <w:lvlText w:val="%2. 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AA"/>
    <w:rsid w:val="00322D6F"/>
    <w:rsid w:val="003458A8"/>
    <w:rsid w:val="0035362C"/>
    <w:rsid w:val="003E6075"/>
    <w:rsid w:val="004E1F25"/>
    <w:rsid w:val="00531B30"/>
    <w:rsid w:val="006215FF"/>
    <w:rsid w:val="00690883"/>
    <w:rsid w:val="00B55DF9"/>
    <w:rsid w:val="00D124AA"/>
    <w:rsid w:val="00D3482E"/>
    <w:rsid w:val="00F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F83A1-A1CA-430E-B095-6BEA4C80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aa">
    <w:name w:val="一、"/>
    <w:basedOn w:val="a"/>
    <w:pPr>
      <w:ind w:left="476" w:hanging="476"/>
      <w:jc w:val="both"/>
    </w:pPr>
    <w:rPr>
      <w:rFonts w:ascii="標楷體" w:eastAsia="標楷體" w:hAnsi="標楷體"/>
    </w:rPr>
  </w:style>
  <w:style w:type="character" w:customStyle="1" w:styleId="apple-converted-space">
    <w:name w:val="apple-converted-space"/>
    <w:basedOn w:val="a0"/>
  </w:style>
  <w:style w:type="character" w:styleId="ab">
    <w:name w:val="page number"/>
    <w:basedOn w:val="a0"/>
  </w:style>
  <w:style w:type="character" w:styleId="ac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cvs.t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lastModifiedBy>SUPER</cp:lastModifiedBy>
  <cp:revision>8</cp:revision>
  <cp:lastPrinted>2021-11-29T08:46:00Z</cp:lastPrinted>
  <dcterms:created xsi:type="dcterms:W3CDTF">2021-12-23T06:04:00Z</dcterms:created>
  <dcterms:modified xsi:type="dcterms:W3CDTF">2021-12-24T07:08:00Z</dcterms:modified>
</cp:coreProperties>
</file>